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66602" w14:textId="77777777"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14:paraId="31B4353E" w14:textId="77777777"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14:paraId="696B4F2E" w14:textId="3E6A09B4"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 xml:space="preserve">тушка ц/б 1 категории охлажденная, рыба </w:t>
      </w:r>
      <w:r w:rsidR="00CE7C83">
        <w:rPr>
          <w:rFonts w:ascii="Times New Roman" w:hAnsi="Times New Roman"/>
          <w:b/>
          <w:sz w:val="24"/>
          <w:szCs w:val="24"/>
        </w:rPr>
        <w:t>м</w:t>
      </w:r>
      <w:r w:rsidR="005A503F">
        <w:rPr>
          <w:rFonts w:ascii="Times New Roman" w:hAnsi="Times New Roman"/>
          <w:b/>
          <w:sz w:val="24"/>
          <w:szCs w:val="24"/>
        </w:rPr>
        <w:t>интай</w:t>
      </w:r>
      <w:r w:rsidR="00806F1E">
        <w:rPr>
          <w:rFonts w:ascii="Times New Roman" w:hAnsi="Times New Roman"/>
          <w:b/>
          <w:sz w:val="24"/>
          <w:szCs w:val="24"/>
        </w:rPr>
        <w:t xml:space="preserve"> замороженная</w:t>
      </w:r>
      <w:r w:rsidR="005A503F">
        <w:rPr>
          <w:rFonts w:ascii="Times New Roman" w:hAnsi="Times New Roman"/>
          <w:b/>
          <w:sz w:val="24"/>
          <w:szCs w:val="24"/>
        </w:rPr>
        <w:t xml:space="preserve"> б/</w:t>
      </w:r>
      <w:proofErr w:type="gramStart"/>
      <w:r w:rsidR="005A503F">
        <w:rPr>
          <w:rFonts w:ascii="Times New Roman" w:hAnsi="Times New Roman"/>
          <w:b/>
          <w:sz w:val="24"/>
          <w:szCs w:val="24"/>
        </w:rPr>
        <w:t>г</w:t>
      </w:r>
      <w:proofErr w:type="gramEnd"/>
      <w:r w:rsidR="00806F1E">
        <w:rPr>
          <w:rFonts w:ascii="Times New Roman" w:hAnsi="Times New Roman"/>
          <w:b/>
          <w:sz w:val="24"/>
          <w:szCs w:val="24"/>
        </w:rPr>
        <w:t xml:space="preserve">, </w:t>
      </w:r>
      <w:r w:rsidR="0080559E" w:rsidRPr="0080559E">
        <w:rPr>
          <w:b/>
        </w:rPr>
        <w:t xml:space="preserve">рыба горбуша </w:t>
      </w:r>
      <w:proofErr w:type="spellStart"/>
      <w:r w:rsidR="0080559E" w:rsidRPr="0080559E">
        <w:rPr>
          <w:b/>
        </w:rPr>
        <w:t>замороженая</w:t>
      </w:r>
      <w:proofErr w:type="spellEnd"/>
      <w:r w:rsidR="0080559E" w:rsidRPr="0080559E">
        <w:rPr>
          <w:b/>
        </w:rPr>
        <w:t xml:space="preserve"> </w:t>
      </w:r>
      <w:r w:rsidR="0080559E" w:rsidRPr="0080559E">
        <w:rPr>
          <w:b/>
        </w:rPr>
        <w:t xml:space="preserve"> б/г</w:t>
      </w:r>
      <w:r w:rsidR="0080559E">
        <w:rPr>
          <w:b/>
        </w:rPr>
        <w:t>,</w:t>
      </w:r>
      <w:r w:rsidR="0080559E">
        <w:rPr>
          <w:rFonts w:ascii="Times New Roman" w:hAnsi="Times New Roman"/>
          <w:b/>
          <w:sz w:val="24"/>
          <w:szCs w:val="24"/>
        </w:rPr>
        <w:t xml:space="preserve"> </w:t>
      </w:r>
      <w:r w:rsidR="00806F1E">
        <w:rPr>
          <w:rFonts w:ascii="Times New Roman" w:hAnsi="Times New Roman"/>
          <w:b/>
          <w:sz w:val="24"/>
          <w:szCs w:val="24"/>
        </w:rPr>
        <w:t>сок</w:t>
      </w:r>
      <w:r w:rsidR="00CE7C83">
        <w:rPr>
          <w:rFonts w:ascii="Times New Roman" w:hAnsi="Times New Roman"/>
          <w:b/>
          <w:sz w:val="24"/>
          <w:szCs w:val="24"/>
        </w:rPr>
        <w:t xml:space="preserve"> фруктовый</w:t>
      </w:r>
      <w:r w:rsidR="00887244">
        <w:rPr>
          <w:rFonts w:ascii="Times New Roman" w:hAnsi="Times New Roman"/>
          <w:b/>
          <w:sz w:val="24"/>
          <w:szCs w:val="24"/>
        </w:rPr>
        <w:t xml:space="preserve">) </w:t>
      </w:r>
      <w:r w:rsidR="001553AC">
        <w:rPr>
          <w:rFonts w:ascii="Times New Roman" w:hAnsi="Times New Roman"/>
          <w:b/>
          <w:sz w:val="24"/>
          <w:szCs w:val="24"/>
        </w:rPr>
        <w:t>на февраль-март 202</w:t>
      </w:r>
      <w:r w:rsidR="00F54221">
        <w:rPr>
          <w:rFonts w:ascii="Times New Roman" w:hAnsi="Times New Roman"/>
          <w:b/>
          <w:sz w:val="24"/>
          <w:szCs w:val="24"/>
        </w:rPr>
        <w:t>5</w:t>
      </w:r>
      <w:r w:rsidR="001553AC" w:rsidRPr="00B67479">
        <w:rPr>
          <w:rFonts w:ascii="Times New Roman" w:hAnsi="Times New Roman"/>
          <w:b/>
          <w:sz w:val="24"/>
          <w:szCs w:val="24"/>
        </w:rPr>
        <w:t xml:space="preserve"> года</w:t>
      </w:r>
    </w:p>
    <w:p w14:paraId="54C998BD" w14:textId="77777777"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14:paraId="54F55C42" w14:textId="77777777"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63E12265" w14:textId="600C393B"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ц/б 1 категории ох</w:t>
      </w:r>
      <w:r w:rsidR="005A503F">
        <w:rPr>
          <w:rFonts w:ascii="Times New Roman" w:hAnsi="Times New Roman"/>
          <w:b/>
          <w:sz w:val="24"/>
          <w:szCs w:val="24"/>
        </w:rPr>
        <w:t>лажденная, рыба минтай</w:t>
      </w:r>
      <w:r w:rsidR="00B67479" w:rsidRPr="00B67479">
        <w:rPr>
          <w:rFonts w:ascii="Times New Roman" w:hAnsi="Times New Roman"/>
          <w:b/>
          <w:sz w:val="24"/>
          <w:szCs w:val="24"/>
        </w:rPr>
        <w:t xml:space="preserve"> зам</w:t>
      </w:r>
      <w:r w:rsidR="00887244">
        <w:rPr>
          <w:rFonts w:ascii="Times New Roman" w:hAnsi="Times New Roman"/>
          <w:b/>
          <w:sz w:val="24"/>
          <w:szCs w:val="24"/>
        </w:rPr>
        <w:t>ороженная</w:t>
      </w:r>
      <w:r w:rsidR="005A503F">
        <w:rPr>
          <w:rFonts w:ascii="Times New Roman" w:hAnsi="Times New Roman"/>
          <w:b/>
          <w:sz w:val="24"/>
          <w:szCs w:val="24"/>
        </w:rPr>
        <w:t xml:space="preserve"> б/</w:t>
      </w:r>
      <w:proofErr w:type="gramStart"/>
      <w:r w:rsidR="005A503F">
        <w:rPr>
          <w:rFonts w:ascii="Times New Roman" w:hAnsi="Times New Roman"/>
          <w:b/>
          <w:sz w:val="24"/>
          <w:szCs w:val="24"/>
        </w:rPr>
        <w:t>г</w:t>
      </w:r>
      <w:proofErr w:type="gramEnd"/>
      <w:r w:rsidR="00887244">
        <w:rPr>
          <w:rFonts w:ascii="Times New Roman" w:hAnsi="Times New Roman"/>
          <w:b/>
          <w:sz w:val="24"/>
          <w:szCs w:val="24"/>
        </w:rPr>
        <w:t xml:space="preserve">, сок фруктовый) на </w:t>
      </w:r>
      <w:r w:rsidR="001C7EC0">
        <w:rPr>
          <w:rFonts w:ascii="Times New Roman" w:hAnsi="Times New Roman"/>
          <w:b/>
          <w:sz w:val="24"/>
          <w:szCs w:val="24"/>
        </w:rPr>
        <w:t>февраль-март 202</w:t>
      </w:r>
      <w:r w:rsidR="005851B7">
        <w:rPr>
          <w:rFonts w:ascii="Times New Roman" w:hAnsi="Times New Roman"/>
          <w:b/>
          <w:sz w:val="24"/>
          <w:szCs w:val="24"/>
        </w:rPr>
        <w:t>5</w:t>
      </w:r>
      <w:r w:rsidR="00B67479" w:rsidRPr="00B67479">
        <w:rPr>
          <w:rFonts w:ascii="Times New Roman" w:hAnsi="Times New Roman"/>
          <w:b/>
          <w:sz w:val="24"/>
          <w:szCs w:val="24"/>
        </w:rPr>
        <w:t xml:space="preserve"> года</w:t>
      </w:r>
    </w:p>
    <w:p w14:paraId="4EF17566" w14:textId="77777777"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здравоохранения  Павловский детский санаторий Республика Башкортостан</w:t>
      </w:r>
    </w:p>
    <w:p w14:paraId="2031BBCC" w14:textId="77777777" w:rsidR="00151091" w:rsidRPr="00D33586"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44422C">
        <w:rPr>
          <w:rFonts w:ascii="Times New Roman" w:hAnsi="Times New Roman" w:cs="Calibri"/>
          <w:color w:val="000000"/>
          <w:sz w:val="24"/>
          <w:szCs w:val="24"/>
        </w:rPr>
        <w:t>452432,</w:t>
      </w:r>
      <w:r w:rsidR="0044422C" w:rsidRPr="0044422C">
        <w:rPr>
          <w:rFonts w:ascii="Times New Roman" w:hAnsi="Times New Roman" w:cs="Calibri"/>
          <w:color w:val="000000"/>
          <w:sz w:val="24"/>
          <w:szCs w:val="24"/>
        </w:rPr>
        <w:t xml:space="preserve">Республика Башкортостан, </w:t>
      </w:r>
      <w:proofErr w:type="spellStart"/>
      <w:r w:rsidR="0044422C" w:rsidRPr="0044422C">
        <w:rPr>
          <w:rFonts w:ascii="Times New Roman" w:hAnsi="Times New Roman" w:cs="Calibri"/>
          <w:color w:val="000000"/>
          <w:sz w:val="24"/>
          <w:szCs w:val="24"/>
        </w:rPr>
        <w:t>Нурим</w:t>
      </w:r>
      <w:r w:rsidR="0044422C">
        <w:rPr>
          <w:rFonts w:ascii="Times New Roman" w:hAnsi="Times New Roman" w:cs="Calibri"/>
          <w:color w:val="000000"/>
          <w:sz w:val="24"/>
          <w:szCs w:val="24"/>
        </w:rPr>
        <w:t>ановский</w:t>
      </w:r>
      <w:proofErr w:type="spellEnd"/>
      <w:r w:rsidR="0044422C">
        <w:rPr>
          <w:rFonts w:ascii="Times New Roman" w:hAnsi="Times New Roman" w:cs="Calibri"/>
          <w:color w:val="000000"/>
          <w:sz w:val="24"/>
          <w:szCs w:val="24"/>
        </w:rPr>
        <w:t xml:space="preserve"> р-н, </w:t>
      </w:r>
      <w:proofErr w:type="spellStart"/>
      <w:r w:rsidR="0044422C">
        <w:rPr>
          <w:rFonts w:ascii="Times New Roman" w:hAnsi="Times New Roman" w:cs="Calibri"/>
          <w:color w:val="000000"/>
          <w:sz w:val="24"/>
          <w:szCs w:val="24"/>
        </w:rPr>
        <w:t>с</w:t>
      </w:r>
      <w:proofErr w:type="gramStart"/>
      <w:r w:rsidR="0044422C">
        <w:rPr>
          <w:rFonts w:ascii="Times New Roman" w:hAnsi="Times New Roman" w:cs="Calibri"/>
          <w:color w:val="000000"/>
          <w:sz w:val="24"/>
          <w:szCs w:val="24"/>
        </w:rPr>
        <w:t>.П</w:t>
      </w:r>
      <w:proofErr w:type="gramEnd"/>
      <w:r w:rsidR="0044422C">
        <w:rPr>
          <w:rFonts w:ascii="Times New Roman" w:hAnsi="Times New Roman" w:cs="Calibri"/>
          <w:color w:val="000000"/>
          <w:sz w:val="24"/>
          <w:szCs w:val="24"/>
        </w:rPr>
        <w:t>авловка</w:t>
      </w:r>
      <w:proofErr w:type="spellEnd"/>
      <w:r w:rsidR="0044422C">
        <w:rPr>
          <w:rFonts w:ascii="Times New Roman" w:hAnsi="Times New Roman" w:cs="Calibri"/>
          <w:color w:val="000000"/>
          <w:sz w:val="24"/>
          <w:szCs w:val="24"/>
        </w:rPr>
        <w:t xml:space="preserve">, </w:t>
      </w:r>
      <w:proofErr w:type="spellStart"/>
      <w:r w:rsidR="0044422C">
        <w:rPr>
          <w:rFonts w:ascii="Times New Roman" w:hAnsi="Times New Roman" w:cs="Calibri"/>
          <w:color w:val="000000"/>
          <w:sz w:val="24"/>
          <w:szCs w:val="24"/>
        </w:rPr>
        <w:t>ул.</w:t>
      </w:r>
      <w:r w:rsidR="0044422C" w:rsidRPr="0044422C">
        <w:rPr>
          <w:rFonts w:ascii="Times New Roman" w:hAnsi="Times New Roman" w:cs="Calibri"/>
          <w:color w:val="000000"/>
          <w:sz w:val="24"/>
          <w:szCs w:val="24"/>
        </w:rPr>
        <w:t>Графтио</w:t>
      </w:r>
      <w:proofErr w:type="spellEnd"/>
      <w:r w:rsidR="0044422C" w:rsidRPr="0044422C">
        <w:rPr>
          <w:rFonts w:ascii="Times New Roman" w:hAnsi="Times New Roman" w:cs="Calibri"/>
          <w:color w:val="000000"/>
          <w:sz w:val="24"/>
          <w:szCs w:val="24"/>
        </w:rPr>
        <w:t xml:space="preserve"> 44</w:t>
      </w:r>
      <w:r w:rsidR="0044422C">
        <w:rPr>
          <w:rFonts w:ascii="Times New Roman" w:hAnsi="Times New Roman" w:cs="Calibri"/>
          <w:color w:val="000000"/>
          <w:sz w:val="24"/>
          <w:szCs w:val="24"/>
        </w:rPr>
        <w:t xml:space="preserve">. </w:t>
      </w:r>
      <w:r w:rsidR="009E135A" w:rsidRPr="00BD32DB">
        <w:rPr>
          <w:rFonts w:ascii="Times New Roman" w:hAnsi="Times New Roman" w:cs="Calibri"/>
          <w:color w:val="000000"/>
          <w:sz w:val="24"/>
          <w:szCs w:val="24"/>
        </w:rPr>
        <w:t>Телефон/</w:t>
      </w:r>
      <w:r w:rsidR="0044422C">
        <w:rPr>
          <w:rFonts w:ascii="Times New Roman" w:hAnsi="Times New Roman" w:cs="Calibri"/>
          <w:color w:val="000000"/>
          <w:sz w:val="24"/>
          <w:szCs w:val="24"/>
        </w:rPr>
        <w:t>факс: (34776) 2-12-93</w:t>
      </w:r>
      <w:r w:rsidR="009E135A">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sidR="00D33586">
        <w:rPr>
          <w:rFonts w:ascii="Times New Roman" w:hAnsi="Times New Roman" w:cs="Calibri"/>
          <w:color w:val="000000"/>
          <w:sz w:val="24"/>
          <w:szCs w:val="24"/>
        </w:rPr>
        <w:t xml:space="preserve">: </w:t>
      </w:r>
      <w:r w:rsidR="0044422C" w:rsidRPr="0044422C">
        <w:rPr>
          <w:rFonts w:ascii="Times New Roman" w:hAnsi="Times New Roman" w:cs="Calibri"/>
          <w:color w:val="000000"/>
          <w:sz w:val="24"/>
          <w:szCs w:val="24"/>
          <w:lang w:val="en-US"/>
        </w:rPr>
        <w:t>pds</w:t>
      </w:r>
      <w:r w:rsidR="0044422C" w:rsidRPr="0084563C">
        <w:rPr>
          <w:rFonts w:ascii="Times New Roman" w:hAnsi="Times New Roman" w:cs="Calibri"/>
          <w:color w:val="000000"/>
          <w:sz w:val="24"/>
          <w:szCs w:val="24"/>
        </w:rPr>
        <w:t>2</w:t>
      </w:r>
      <w:r w:rsidR="0044422C" w:rsidRPr="0044422C">
        <w:rPr>
          <w:rFonts w:ascii="Times New Roman" w:hAnsi="Times New Roman" w:cs="Calibri"/>
          <w:color w:val="000000"/>
          <w:sz w:val="24"/>
          <w:szCs w:val="24"/>
          <w:lang w:val="en-US"/>
        </w:rPr>
        <w:t>ufa</w:t>
      </w:r>
      <w:r w:rsidR="0044422C" w:rsidRPr="0084563C">
        <w:rPr>
          <w:rFonts w:ascii="Times New Roman" w:hAnsi="Times New Roman" w:cs="Calibri"/>
          <w:color w:val="000000"/>
          <w:sz w:val="24"/>
          <w:szCs w:val="24"/>
        </w:rPr>
        <w:t>@</w:t>
      </w:r>
      <w:r w:rsidR="0044422C" w:rsidRPr="0044422C">
        <w:rPr>
          <w:rFonts w:ascii="Times New Roman" w:hAnsi="Times New Roman" w:cs="Calibri"/>
          <w:color w:val="000000"/>
          <w:sz w:val="24"/>
          <w:szCs w:val="24"/>
          <w:lang w:val="en-US"/>
        </w:rPr>
        <w:t>mail</w:t>
      </w:r>
      <w:r w:rsidR="0044422C" w:rsidRPr="0084563C">
        <w:rPr>
          <w:rFonts w:ascii="Times New Roman" w:hAnsi="Times New Roman" w:cs="Calibri"/>
          <w:color w:val="000000"/>
          <w:sz w:val="24"/>
          <w:szCs w:val="24"/>
        </w:rPr>
        <w:t>.</w:t>
      </w:r>
      <w:r w:rsidR="0044422C" w:rsidRPr="0044422C">
        <w:rPr>
          <w:rFonts w:ascii="Times New Roman" w:hAnsi="Times New Roman" w:cs="Calibri"/>
          <w:color w:val="000000"/>
          <w:sz w:val="24"/>
          <w:szCs w:val="24"/>
          <w:lang w:val="en-US"/>
        </w:rPr>
        <w:t>ru</w:t>
      </w:r>
    </w:p>
    <w:p w14:paraId="2EFE509C" w14:textId="640610E2"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охлажденная, рыба минтай с/м, б/г,</w:t>
      </w:r>
      <w:r w:rsidR="0080559E">
        <w:rPr>
          <w:rFonts w:ascii="Times New Roman" w:hAnsi="Times New Roman"/>
          <w:color w:val="000000"/>
          <w:sz w:val="24"/>
          <w:szCs w:val="24"/>
        </w:rPr>
        <w:t xml:space="preserve"> горбуша </w:t>
      </w:r>
      <w:r w:rsidR="00B67479" w:rsidRPr="00B67479">
        <w:rPr>
          <w:rFonts w:ascii="Times New Roman" w:hAnsi="Times New Roman"/>
          <w:color w:val="000000"/>
          <w:sz w:val="24"/>
          <w:szCs w:val="24"/>
        </w:rPr>
        <w:t xml:space="preserve"> </w:t>
      </w:r>
      <w:r w:rsidR="0080559E" w:rsidRPr="00B67479">
        <w:rPr>
          <w:rFonts w:ascii="Times New Roman" w:hAnsi="Times New Roman"/>
          <w:color w:val="000000"/>
          <w:sz w:val="24"/>
          <w:szCs w:val="24"/>
        </w:rPr>
        <w:t>с/м, б/г,</w:t>
      </w:r>
      <w:r w:rsidR="0080559E">
        <w:rPr>
          <w:rFonts w:ascii="Times New Roman" w:hAnsi="Times New Roman"/>
          <w:color w:val="000000"/>
          <w:sz w:val="24"/>
          <w:szCs w:val="24"/>
        </w:rPr>
        <w:t xml:space="preserve"> </w:t>
      </w:r>
      <w:bookmarkStart w:id="0" w:name="_GoBack"/>
      <w:bookmarkEnd w:id="0"/>
      <w:r w:rsidR="00B67479" w:rsidRPr="00B67479">
        <w:rPr>
          <w:rFonts w:ascii="Times New Roman" w:hAnsi="Times New Roman"/>
          <w:color w:val="000000"/>
          <w:sz w:val="24"/>
          <w:szCs w:val="24"/>
        </w:rPr>
        <w:t>зам</w:t>
      </w:r>
      <w:r w:rsidR="00887244">
        <w:rPr>
          <w:rFonts w:ascii="Times New Roman" w:hAnsi="Times New Roman"/>
          <w:color w:val="000000"/>
          <w:sz w:val="24"/>
          <w:szCs w:val="24"/>
        </w:rPr>
        <w:t xml:space="preserve">ороженная, сок фруктовый) на </w:t>
      </w:r>
      <w:r w:rsidR="001C7EC0">
        <w:rPr>
          <w:rFonts w:ascii="Times New Roman" w:hAnsi="Times New Roman"/>
          <w:color w:val="000000"/>
          <w:sz w:val="24"/>
          <w:szCs w:val="24"/>
        </w:rPr>
        <w:t>февраль-март 2024</w:t>
      </w:r>
      <w:r w:rsidR="00B67479" w:rsidRPr="00B67479">
        <w:rPr>
          <w:rFonts w:ascii="Times New Roman" w:hAnsi="Times New Roman"/>
          <w:color w:val="000000"/>
          <w:sz w:val="24"/>
          <w:szCs w:val="24"/>
        </w:rPr>
        <w:t xml:space="preserve"> года </w:t>
      </w:r>
    </w:p>
    <w:p w14:paraId="6D673FCB"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14:paraId="2D0747C2" w14:textId="77777777"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14:paraId="0B589E71" w14:textId="77777777"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14:paraId="61C31B08"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14:paraId="14F0F4C6"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14:paraId="7AEB14DC"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14:paraId="278C4052"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4A8C6221" w14:textId="77777777"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14:paraId="069D6BC0"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603B5D78"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14:paraId="607DB1B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14:paraId="511698C2" w14:textId="77777777"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этом,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14:paraId="6AEF32ED" w14:textId="610056CE" w:rsidR="00BE06C9" w:rsidRPr="00957357" w:rsidRDefault="00694EAB" w:rsidP="0084563C">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w:t>
      </w:r>
      <w:r w:rsidR="00ED095C" w:rsidRPr="005851B7">
        <w:rPr>
          <w:rFonts w:ascii="Times New Roman" w:hAnsi="Times New Roman" w:cs="Calibri"/>
          <w:color w:val="000000"/>
          <w:sz w:val="24"/>
          <w:szCs w:val="24"/>
          <w:highlight w:val="yellow"/>
        </w:rPr>
        <w:t xml:space="preserve">с </w:t>
      </w:r>
      <w:r w:rsidR="0080559E">
        <w:rPr>
          <w:rFonts w:ascii="Times New Roman" w:hAnsi="Times New Roman" w:cs="Calibri"/>
          <w:color w:val="000000"/>
          <w:sz w:val="24"/>
          <w:szCs w:val="24"/>
          <w:highlight w:val="yellow"/>
        </w:rPr>
        <w:t xml:space="preserve">момента заключения </w:t>
      </w:r>
      <w:r w:rsidR="005851B7" w:rsidRPr="005851B7">
        <w:rPr>
          <w:rFonts w:ascii="Times New Roman" w:hAnsi="Times New Roman" w:cs="Calibri"/>
          <w:color w:val="000000"/>
          <w:sz w:val="24"/>
          <w:szCs w:val="24"/>
          <w:highlight w:val="yellow"/>
        </w:rPr>
        <w:t xml:space="preserve"> </w:t>
      </w:r>
      <w:r w:rsidR="00ED095C" w:rsidRPr="005851B7">
        <w:rPr>
          <w:rFonts w:ascii="Times New Roman" w:hAnsi="Times New Roman" w:cs="Calibri"/>
          <w:color w:val="000000"/>
          <w:sz w:val="24"/>
          <w:szCs w:val="24"/>
          <w:highlight w:val="yellow"/>
        </w:rPr>
        <w:t xml:space="preserve">по </w:t>
      </w:r>
      <w:r w:rsidR="00E04405" w:rsidRPr="005851B7">
        <w:rPr>
          <w:rFonts w:ascii="Times New Roman" w:hAnsi="Times New Roman" w:cs="Calibri"/>
          <w:color w:val="000000"/>
          <w:sz w:val="24"/>
          <w:szCs w:val="24"/>
          <w:highlight w:val="yellow"/>
        </w:rPr>
        <w:t xml:space="preserve"> 31.03</w:t>
      </w:r>
      <w:r w:rsidR="005C2185" w:rsidRPr="005851B7">
        <w:rPr>
          <w:rFonts w:ascii="Times New Roman" w:hAnsi="Times New Roman" w:cs="Calibri"/>
          <w:color w:val="000000"/>
          <w:sz w:val="24"/>
          <w:szCs w:val="24"/>
          <w:highlight w:val="yellow"/>
        </w:rPr>
        <w:t>.202</w:t>
      </w:r>
      <w:r w:rsidR="005851B7" w:rsidRPr="005851B7">
        <w:rPr>
          <w:rFonts w:ascii="Times New Roman" w:hAnsi="Times New Roman" w:cs="Calibri"/>
          <w:color w:val="000000"/>
          <w:sz w:val="24"/>
          <w:szCs w:val="24"/>
          <w:highlight w:val="yellow"/>
        </w:rPr>
        <w:t>5</w:t>
      </w:r>
      <w:r w:rsidR="005851B7">
        <w:rPr>
          <w:rFonts w:ascii="Times New Roman" w:hAnsi="Times New Roman" w:cs="Calibri"/>
          <w:color w:val="000000"/>
          <w:sz w:val="24"/>
          <w:szCs w:val="24"/>
        </w:rPr>
        <w:t xml:space="preserve"> </w:t>
      </w:r>
      <w:r w:rsidR="005C2185">
        <w:rPr>
          <w:rFonts w:ascii="Times New Roman" w:hAnsi="Times New Roman" w:cs="Calibri"/>
          <w:color w:val="000000"/>
          <w:sz w:val="24"/>
          <w:szCs w:val="24"/>
        </w:rPr>
        <w:t xml:space="preserve">г. </w:t>
      </w:r>
      <w:r w:rsidRPr="00957357">
        <w:rPr>
          <w:rFonts w:ascii="Times New Roman" w:hAnsi="Times New Roman" w:cs="Calibri"/>
          <w:color w:val="000000"/>
          <w:sz w:val="24"/>
          <w:szCs w:val="24"/>
        </w:rPr>
        <w:t xml:space="preserve">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041ED0" w:rsidRPr="00041ED0">
        <w:t xml:space="preserve"> </w:t>
      </w:r>
      <w:r w:rsidR="00041ED0">
        <w:rPr>
          <w:rFonts w:ascii="Times New Roman" w:hAnsi="Times New Roman" w:cs="Calibri"/>
          <w:color w:val="000000"/>
          <w:sz w:val="24"/>
          <w:szCs w:val="24"/>
        </w:rPr>
        <w:t>по адресу</w:t>
      </w:r>
      <w:r w:rsidR="00041ED0" w:rsidRPr="00041ED0">
        <w:rPr>
          <w:rFonts w:ascii="Times New Roman" w:hAnsi="Times New Roman" w:cs="Calibri"/>
          <w:color w:val="000000"/>
          <w:sz w:val="24"/>
          <w:szCs w:val="24"/>
        </w:rPr>
        <w:t xml:space="preserve"> поставки: 452432, Республика Башкортостан, </w:t>
      </w:r>
      <w:proofErr w:type="spellStart"/>
      <w:r w:rsidR="00041ED0" w:rsidRPr="00041ED0">
        <w:rPr>
          <w:rFonts w:ascii="Times New Roman" w:hAnsi="Times New Roman" w:cs="Calibri"/>
          <w:color w:val="000000"/>
          <w:sz w:val="24"/>
          <w:szCs w:val="24"/>
        </w:rPr>
        <w:t>Нуримановский</w:t>
      </w:r>
      <w:proofErr w:type="spellEnd"/>
      <w:r w:rsidR="00041ED0" w:rsidRPr="00041ED0">
        <w:rPr>
          <w:rFonts w:ascii="Times New Roman" w:hAnsi="Times New Roman" w:cs="Calibri"/>
          <w:color w:val="000000"/>
          <w:sz w:val="24"/>
          <w:szCs w:val="24"/>
        </w:rPr>
        <w:t xml:space="preserve"> район, </w:t>
      </w:r>
      <w:proofErr w:type="gramStart"/>
      <w:r w:rsidR="00041ED0" w:rsidRPr="00041ED0">
        <w:rPr>
          <w:rFonts w:ascii="Times New Roman" w:hAnsi="Times New Roman" w:cs="Calibri"/>
          <w:color w:val="000000"/>
          <w:sz w:val="24"/>
          <w:szCs w:val="24"/>
        </w:rPr>
        <w:t>с</w:t>
      </w:r>
      <w:proofErr w:type="gramEnd"/>
      <w:r w:rsidR="00041ED0" w:rsidRPr="00041ED0">
        <w:rPr>
          <w:rFonts w:ascii="Times New Roman" w:hAnsi="Times New Roman" w:cs="Calibri"/>
          <w:color w:val="000000"/>
          <w:sz w:val="24"/>
          <w:szCs w:val="24"/>
        </w:rPr>
        <w:t xml:space="preserve">. Павловка, ул. </w:t>
      </w:r>
      <w:proofErr w:type="spellStart"/>
      <w:r w:rsidR="00041ED0" w:rsidRPr="00041ED0">
        <w:rPr>
          <w:rFonts w:ascii="Times New Roman" w:hAnsi="Times New Roman" w:cs="Calibri"/>
          <w:color w:val="000000"/>
          <w:sz w:val="24"/>
          <w:szCs w:val="24"/>
        </w:rPr>
        <w:t>Графтио</w:t>
      </w:r>
      <w:proofErr w:type="spellEnd"/>
      <w:r w:rsidR="00041ED0" w:rsidRPr="00041ED0">
        <w:rPr>
          <w:rFonts w:ascii="Times New Roman" w:hAnsi="Times New Roman" w:cs="Calibri"/>
          <w:color w:val="000000"/>
          <w:sz w:val="24"/>
          <w:szCs w:val="24"/>
        </w:rPr>
        <w:t xml:space="preserve"> 44</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w:t>
      </w:r>
      <w:r w:rsidR="00E220FC">
        <w:rPr>
          <w:rFonts w:ascii="Times New Roman" w:hAnsi="Times New Roman" w:cs="Calibri"/>
          <w:color w:val="000000"/>
          <w:sz w:val="24"/>
          <w:szCs w:val="24"/>
        </w:rPr>
        <w:t>-два</w:t>
      </w:r>
      <w:r w:rsidR="0084563C">
        <w:rPr>
          <w:rFonts w:ascii="Times New Roman" w:hAnsi="Times New Roman" w:cs="Calibri"/>
          <w:color w:val="000000"/>
          <w:sz w:val="24"/>
          <w:szCs w:val="24"/>
        </w:rPr>
        <w:t xml:space="preserve">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84563C" w:rsidRPr="0084563C">
        <w:rPr>
          <w:rFonts w:ascii="Times New Roman" w:hAnsi="Times New Roman" w:cs="Calibri"/>
          <w:color w:val="000000"/>
          <w:sz w:val="24"/>
          <w:szCs w:val="24"/>
        </w:rPr>
        <w:t xml:space="preserve">452432,  Республика Башкортостан, </w:t>
      </w:r>
      <w:proofErr w:type="spellStart"/>
      <w:r w:rsidR="0084563C" w:rsidRPr="0084563C">
        <w:rPr>
          <w:rFonts w:ascii="Times New Roman" w:hAnsi="Times New Roman" w:cs="Calibri"/>
          <w:color w:val="000000"/>
          <w:sz w:val="24"/>
          <w:szCs w:val="24"/>
        </w:rPr>
        <w:t>Нуримановский</w:t>
      </w:r>
      <w:proofErr w:type="spellEnd"/>
      <w:r w:rsidR="0084563C" w:rsidRPr="0084563C">
        <w:rPr>
          <w:rFonts w:ascii="Times New Roman" w:hAnsi="Times New Roman" w:cs="Calibri"/>
          <w:color w:val="000000"/>
          <w:sz w:val="24"/>
          <w:szCs w:val="24"/>
        </w:rPr>
        <w:t xml:space="preserve"> район, </w:t>
      </w:r>
      <w:proofErr w:type="spellStart"/>
      <w:r w:rsidR="0084563C" w:rsidRPr="0084563C">
        <w:rPr>
          <w:rFonts w:ascii="Times New Roman" w:hAnsi="Times New Roman" w:cs="Calibri"/>
          <w:color w:val="000000"/>
          <w:sz w:val="24"/>
          <w:szCs w:val="24"/>
        </w:rPr>
        <w:t>с.Павловка</w:t>
      </w:r>
      <w:proofErr w:type="spellEnd"/>
      <w:r w:rsidR="0084563C" w:rsidRPr="0084563C">
        <w:rPr>
          <w:rFonts w:ascii="Times New Roman" w:hAnsi="Times New Roman" w:cs="Calibri"/>
          <w:color w:val="000000"/>
          <w:sz w:val="24"/>
          <w:szCs w:val="24"/>
        </w:rPr>
        <w:t xml:space="preserve">, ул. </w:t>
      </w:r>
      <w:proofErr w:type="spellStart"/>
      <w:r w:rsidR="0084563C" w:rsidRPr="0084563C">
        <w:rPr>
          <w:rFonts w:ascii="Times New Roman" w:hAnsi="Times New Roman" w:cs="Calibri"/>
          <w:color w:val="000000"/>
          <w:sz w:val="24"/>
          <w:szCs w:val="24"/>
        </w:rPr>
        <w:t>Графтио</w:t>
      </w:r>
      <w:proofErr w:type="spellEnd"/>
      <w:r w:rsidR="0084563C" w:rsidRPr="0084563C">
        <w:rPr>
          <w:rFonts w:ascii="Times New Roman" w:hAnsi="Times New Roman" w:cs="Calibri"/>
          <w:color w:val="000000"/>
          <w:sz w:val="24"/>
          <w:szCs w:val="24"/>
        </w:rPr>
        <w:t xml:space="preserve"> 44</w:t>
      </w:r>
    </w:p>
    <w:p w14:paraId="75818FE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0679863B"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14:paraId="7F1F30AA" w14:textId="77777777"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14:paraId="6A9AE28A" w14:textId="77777777"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14:paraId="52F1C0D7"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14:paraId="1F7FE9D9"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093AF956"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67C0101" w14:textId="77777777"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3890" w:type="dxa"/>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6"/>
        <w:gridCol w:w="1560"/>
        <w:gridCol w:w="6944"/>
        <w:gridCol w:w="1418"/>
        <w:gridCol w:w="1701"/>
        <w:gridCol w:w="711"/>
        <w:gridCol w:w="990"/>
      </w:tblGrid>
      <w:tr w:rsidR="005851B7" w14:paraId="08FB2802" w14:textId="77777777" w:rsidTr="0080559E">
        <w:trPr>
          <w:cantSplit/>
          <w:trHeight w:val="476"/>
        </w:trPr>
        <w:tc>
          <w:tcPr>
            <w:tcW w:w="566" w:type="dxa"/>
            <w:vMerge w:val="restart"/>
            <w:tcBorders>
              <w:top w:val="single" w:sz="4" w:space="0" w:color="auto"/>
              <w:left w:val="single" w:sz="4" w:space="0" w:color="auto"/>
              <w:bottom w:val="single" w:sz="4" w:space="0" w:color="auto"/>
              <w:right w:val="single" w:sz="4" w:space="0" w:color="auto"/>
            </w:tcBorders>
            <w:hideMark/>
          </w:tcPr>
          <w:p w14:paraId="7BC89BFE" w14:textId="77777777" w:rsidR="005851B7" w:rsidRDefault="005851B7">
            <w:pPr>
              <w:spacing w:after="0" w:line="240" w:lineRule="auto"/>
              <w:jc w:val="center"/>
              <w:rPr>
                <w:rFonts w:ascii="Times New Roman" w:eastAsia="SimSun" w:hAnsi="Times New Roman"/>
                <w:sz w:val="20"/>
                <w:szCs w:val="20"/>
              </w:rPr>
            </w:pPr>
            <w:r>
              <w:rPr>
                <w:rFonts w:ascii="Times New Roman" w:hAnsi="Times New Roman"/>
                <w:sz w:val="20"/>
                <w:szCs w:val="20"/>
              </w:rPr>
              <w:t>№</w:t>
            </w:r>
          </w:p>
          <w:p w14:paraId="5A155C8D" w14:textId="77777777" w:rsidR="005851B7" w:rsidRDefault="005851B7">
            <w:pPr>
              <w:spacing w:after="0" w:line="240" w:lineRule="auto"/>
              <w:jc w:val="center"/>
              <w:rPr>
                <w:rFonts w:ascii="Times New Roman" w:eastAsia="SimSun" w:hAnsi="Times New Roman"/>
                <w:sz w:val="20"/>
                <w:szCs w:val="20"/>
              </w:rPr>
            </w:pPr>
            <w:proofErr w:type="gramStart"/>
            <w:r>
              <w:rPr>
                <w:rFonts w:ascii="Times New Roman" w:hAnsi="Times New Roman"/>
                <w:sz w:val="20"/>
                <w:szCs w:val="20"/>
              </w:rPr>
              <w:t>п</w:t>
            </w:r>
            <w:proofErr w:type="gramEnd"/>
            <w:r>
              <w:rPr>
                <w:rFonts w:ascii="Times New Roman" w:hAnsi="Times New Roman"/>
                <w:sz w:val="20"/>
                <w:szCs w:val="20"/>
              </w:rPr>
              <w:t>/п</w:t>
            </w:r>
          </w:p>
          <w:p w14:paraId="008C820A" w14:textId="77777777" w:rsidR="005851B7" w:rsidRDefault="005851B7">
            <w:pPr>
              <w:pStyle w:val="ConsNormal"/>
              <w:jc w:val="center"/>
              <w:rPr>
                <w:rFonts w:ascii="Times New Roman" w:eastAsia="SimSun" w:hAnsi="Times New Roman"/>
              </w:rPr>
            </w:pPr>
            <w:r>
              <w:rPr>
                <w:rFonts w:ascii="Times New Roman" w:hAnsi="Times New Roman"/>
                <w:iCs/>
              </w:rPr>
              <w:t>1</w:t>
            </w:r>
          </w:p>
        </w:tc>
        <w:tc>
          <w:tcPr>
            <w:tcW w:w="1560" w:type="dxa"/>
            <w:vMerge w:val="restart"/>
            <w:tcBorders>
              <w:top w:val="single" w:sz="4" w:space="0" w:color="auto"/>
              <w:left w:val="single" w:sz="4" w:space="0" w:color="auto"/>
              <w:bottom w:val="single" w:sz="4" w:space="0" w:color="auto"/>
              <w:right w:val="single" w:sz="4" w:space="0" w:color="auto"/>
            </w:tcBorders>
          </w:tcPr>
          <w:p w14:paraId="296573EE" w14:textId="77777777" w:rsidR="005851B7" w:rsidRDefault="005851B7">
            <w:pPr>
              <w:pStyle w:val="ConsNormal"/>
              <w:widowControl/>
              <w:ind w:firstLine="0"/>
              <w:jc w:val="center"/>
              <w:rPr>
                <w:rFonts w:ascii="Times New Roman" w:hAnsi="Times New Roman"/>
              </w:rPr>
            </w:pPr>
          </w:p>
          <w:p w14:paraId="341D3114" w14:textId="77777777" w:rsidR="005851B7" w:rsidRDefault="005851B7">
            <w:pPr>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продукции </w:t>
            </w:r>
          </w:p>
          <w:p w14:paraId="5EF09369" w14:textId="77777777" w:rsidR="005851B7" w:rsidRDefault="005851B7">
            <w:pPr>
              <w:pStyle w:val="ConsNormal"/>
              <w:widowControl/>
              <w:ind w:firstLine="0"/>
              <w:jc w:val="center"/>
              <w:rPr>
                <w:rFonts w:ascii="Times New Roman" w:hAnsi="Times New Roman"/>
              </w:rPr>
            </w:pPr>
          </w:p>
        </w:tc>
        <w:tc>
          <w:tcPr>
            <w:tcW w:w="10063" w:type="dxa"/>
            <w:gridSpan w:val="3"/>
            <w:tcBorders>
              <w:top w:val="single" w:sz="4" w:space="0" w:color="auto"/>
              <w:left w:val="single" w:sz="4" w:space="0" w:color="auto"/>
              <w:bottom w:val="nil"/>
              <w:right w:val="single" w:sz="4" w:space="0" w:color="auto"/>
            </w:tcBorders>
            <w:hideMark/>
          </w:tcPr>
          <w:p w14:paraId="4E53FBBF" w14:textId="77777777" w:rsidR="005851B7" w:rsidRDefault="005851B7">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06EDB365" w14:textId="77777777" w:rsidR="005851B7" w:rsidRDefault="005851B7">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711" w:type="dxa"/>
            <w:vMerge w:val="restart"/>
            <w:tcBorders>
              <w:top w:val="single" w:sz="4" w:space="0" w:color="auto"/>
              <w:left w:val="single" w:sz="4" w:space="0" w:color="auto"/>
              <w:bottom w:val="single" w:sz="4" w:space="0" w:color="auto"/>
              <w:right w:val="single" w:sz="4" w:space="0" w:color="auto"/>
            </w:tcBorders>
          </w:tcPr>
          <w:p w14:paraId="6807D778" w14:textId="77777777" w:rsidR="005851B7" w:rsidRDefault="005851B7">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0FE21620" w14:textId="77777777" w:rsidR="005851B7" w:rsidRDefault="005851B7">
            <w:pPr>
              <w:spacing w:after="0" w:line="240" w:lineRule="auto"/>
              <w:jc w:val="center"/>
              <w:rPr>
                <w:rFonts w:ascii="Times New Roman" w:eastAsia="SimSun" w:hAnsi="Times New Roman"/>
                <w:bCs/>
                <w:sz w:val="20"/>
                <w:szCs w:val="20"/>
              </w:rPr>
            </w:pPr>
          </w:p>
          <w:p w14:paraId="6F7782F1" w14:textId="77777777" w:rsidR="005851B7" w:rsidRDefault="005851B7">
            <w:pPr>
              <w:spacing w:after="0" w:line="240" w:lineRule="auto"/>
              <w:jc w:val="center"/>
              <w:rPr>
                <w:rFonts w:ascii="Times New Roman" w:eastAsia="SimSun" w:hAnsi="Times New Roman"/>
                <w:bCs/>
                <w:sz w:val="20"/>
                <w:szCs w:val="20"/>
              </w:rPr>
            </w:pPr>
          </w:p>
          <w:p w14:paraId="56E75607" w14:textId="77777777" w:rsidR="005851B7" w:rsidRDefault="005851B7">
            <w:pPr>
              <w:spacing w:after="0" w:line="240" w:lineRule="auto"/>
              <w:jc w:val="center"/>
              <w:rPr>
                <w:rFonts w:ascii="Times New Roman" w:eastAsia="SimSun" w:hAnsi="Times New Roman"/>
                <w:bCs/>
                <w:sz w:val="20"/>
                <w:szCs w:val="20"/>
              </w:rPr>
            </w:pPr>
          </w:p>
          <w:p w14:paraId="03DC3BC3" w14:textId="77777777" w:rsidR="005851B7" w:rsidRDefault="005851B7">
            <w:pPr>
              <w:spacing w:after="0" w:line="240" w:lineRule="auto"/>
              <w:jc w:val="center"/>
              <w:rPr>
                <w:rFonts w:ascii="Times New Roman" w:eastAsia="SimSun" w:hAnsi="Times New Roman"/>
                <w:bCs/>
                <w:sz w:val="20"/>
                <w:szCs w:val="20"/>
              </w:rPr>
            </w:pPr>
          </w:p>
        </w:tc>
        <w:tc>
          <w:tcPr>
            <w:tcW w:w="990" w:type="dxa"/>
            <w:vMerge w:val="restart"/>
            <w:tcBorders>
              <w:top w:val="single" w:sz="4" w:space="0" w:color="auto"/>
              <w:left w:val="single" w:sz="4" w:space="0" w:color="auto"/>
              <w:bottom w:val="single" w:sz="4" w:space="0" w:color="auto"/>
              <w:right w:val="single" w:sz="4" w:space="0" w:color="auto"/>
            </w:tcBorders>
          </w:tcPr>
          <w:p w14:paraId="32ED6CED" w14:textId="77777777" w:rsidR="005851B7" w:rsidRDefault="005851B7">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597885B4" w14:textId="77777777" w:rsidR="005851B7" w:rsidRDefault="005851B7">
            <w:pPr>
              <w:spacing w:after="0" w:line="240" w:lineRule="auto"/>
              <w:jc w:val="center"/>
              <w:rPr>
                <w:rFonts w:ascii="Times New Roman" w:eastAsia="SimSun" w:hAnsi="Times New Roman"/>
                <w:bCs/>
                <w:sz w:val="20"/>
                <w:szCs w:val="20"/>
              </w:rPr>
            </w:pPr>
          </w:p>
          <w:p w14:paraId="7FAE40C6" w14:textId="77777777" w:rsidR="005851B7" w:rsidRDefault="005851B7">
            <w:pPr>
              <w:spacing w:after="0" w:line="240" w:lineRule="auto"/>
              <w:jc w:val="center"/>
              <w:rPr>
                <w:rFonts w:ascii="Times New Roman" w:eastAsia="SimSun" w:hAnsi="Times New Roman"/>
                <w:bCs/>
                <w:sz w:val="20"/>
                <w:szCs w:val="20"/>
              </w:rPr>
            </w:pPr>
          </w:p>
          <w:p w14:paraId="5AF7EBD5" w14:textId="77777777" w:rsidR="005851B7" w:rsidRDefault="005851B7">
            <w:pPr>
              <w:spacing w:after="0" w:line="240" w:lineRule="auto"/>
              <w:jc w:val="center"/>
              <w:rPr>
                <w:rFonts w:ascii="Times New Roman" w:eastAsia="SimSun" w:hAnsi="Times New Roman"/>
                <w:bCs/>
                <w:sz w:val="20"/>
                <w:szCs w:val="20"/>
              </w:rPr>
            </w:pPr>
          </w:p>
          <w:p w14:paraId="741F269D" w14:textId="77777777" w:rsidR="005851B7" w:rsidRDefault="005851B7">
            <w:pPr>
              <w:spacing w:after="0" w:line="240" w:lineRule="auto"/>
              <w:jc w:val="center"/>
              <w:rPr>
                <w:rFonts w:ascii="Times New Roman" w:eastAsia="SimSun" w:hAnsi="Times New Roman"/>
                <w:bCs/>
                <w:sz w:val="20"/>
                <w:szCs w:val="20"/>
              </w:rPr>
            </w:pPr>
          </w:p>
          <w:p w14:paraId="6A1945E0" w14:textId="77777777" w:rsidR="005851B7" w:rsidRDefault="005851B7">
            <w:pPr>
              <w:spacing w:after="0" w:line="240" w:lineRule="auto"/>
              <w:jc w:val="center"/>
              <w:rPr>
                <w:rFonts w:ascii="Times New Roman" w:eastAsia="SimSun" w:hAnsi="Times New Roman"/>
                <w:bCs/>
                <w:sz w:val="20"/>
                <w:szCs w:val="20"/>
              </w:rPr>
            </w:pPr>
          </w:p>
          <w:p w14:paraId="669A917E" w14:textId="77777777" w:rsidR="005851B7" w:rsidRDefault="005851B7">
            <w:pPr>
              <w:spacing w:after="0" w:line="240" w:lineRule="auto"/>
              <w:jc w:val="center"/>
              <w:rPr>
                <w:rFonts w:ascii="Times New Roman" w:eastAsia="SimSun" w:hAnsi="Times New Roman"/>
                <w:bCs/>
                <w:sz w:val="20"/>
                <w:szCs w:val="20"/>
              </w:rPr>
            </w:pPr>
          </w:p>
          <w:p w14:paraId="52CC76EC" w14:textId="77777777" w:rsidR="005851B7" w:rsidRDefault="005851B7">
            <w:pPr>
              <w:spacing w:after="0" w:line="240" w:lineRule="auto"/>
              <w:jc w:val="center"/>
              <w:rPr>
                <w:rFonts w:ascii="Times New Roman" w:eastAsia="SimSun" w:hAnsi="Times New Roman"/>
                <w:bCs/>
                <w:sz w:val="20"/>
                <w:szCs w:val="20"/>
              </w:rPr>
            </w:pPr>
          </w:p>
        </w:tc>
      </w:tr>
      <w:tr w:rsidR="005851B7" w14:paraId="24873024" w14:textId="77777777" w:rsidTr="0080559E">
        <w:trPr>
          <w:trHeight w:val="2111"/>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263A9A43" w14:textId="77777777" w:rsidR="005851B7" w:rsidRDefault="005851B7">
            <w:pPr>
              <w:spacing w:after="0" w:line="240" w:lineRule="auto"/>
              <w:rPr>
                <w:rFonts w:ascii="Times New Roman" w:eastAsia="SimSun" w:hAnsi="Times New Rom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13CC565" w14:textId="77777777" w:rsidR="005851B7" w:rsidRDefault="005851B7">
            <w:pPr>
              <w:spacing w:after="0" w:line="240" w:lineRule="auto"/>
              <w:rPr>
                <w:rFonts w:ascii="Times New Roman" w:hAnsi="Times New Roman"/>
                <w:sz w:val="20"/>
                <w:szCs w:val="20"/>
              </w:rPr>
            </w:pPr>
          </w:p>
        </w:tc>
        <w:tc>
          <w:tcPr>
            <w:tcW w:w="6944" w:type="dxa"/>
            <w:tcBorders>
              <w:top w:val="single" w:sz="4" w:space="0" w:color="auto"/>
              <w:left w:val="single" w:sz="4" w:space="0" w:color="auto"/>
              <w:bottom w:val="single" w:sz="4" w:space="0" w:color="auto"/>
              <w:right w:val="single" w:sz="4" w:space="0" w:color="auto"/>
            </w:tcBorders>
            <w:vAlign w:val="center"/>
            <w:hideMark/>
          </w:tcPr>
          <w:p w14:paraId="036D915B" w14:textId="77777777" w:rsidR="005851B7" w:rsidRDefault="005851B7">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057C" w14:textId="77777777" w:rsidR="005851B7" w:rsidRDefault="005851B7">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D52D15" w14:textId="77777777" w:rsidR="005851B7" w:rsidRDefault="005851B7">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D2F3999" w14:textId="77777777" w:rsidR="005851B7" w:rsidRDefault="005851B7">
            <w:pPr>
              <w:spacing w:after="0" w:line="240" w:lineRule="auto"/>
              <w:rPr>
                <w:rFonts w:ascii="Times New Roman" w:eastAsia="SimSun" w:hAnsi="Times New Roman"/>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C17A8D" w14:textId="77777777" w:rsidR="005851B7" w:rsidRDefault="005851B7">
            <w:pPr>
              <w:spacing w:after="0" w:line="240" w:lineRule="auto"/>
              <w:rPr>
                <w:rFonts w:ascii="Times New Roman" w:eastAsia="SimSun" w:hAnsi="Times New Roman"/>
                <w:bCs/>
                <w:sz w:val="20"/>
                <w:szCs w:val="20"/>
              </w:rPr>
            </w:pPr>
          </w:p>
        </w:tc>
      </w:tr>
      <w:tr w:rsidR="005851B7" w14:paraId="5662F386" w14:textId="77777777" w:rsidTr="0080559E">
        <w:trPr>
          <w:trHeight w:val="2111"/>
        </w:trPr>
        <w:tc>
          <w:tcPr>
            <w:tcW w:w="566" w:type="dxa"/>
            <w:tcBorders>
              <w:top w:val="single" w:sz="4" w:space="0" w:color="auto"/>
              <w:left w:val="single" w:sz="4" w:space="0" w:color="auto"/>
              <w:bottom w:val="single" w:sz="4" w:space="0" w:color="auto"/>
              <w:right w:val="single" w:sz="4" w:space="0" w:color="auto"/>
            </w:tcBorders>
            <w:vAlign w:val="center"/>
            <w:hideMark/>
          </w:tcPr>
          <w:p w14:paraId="714EA267" w14:textId="77777777" w:rsidR="005851B7" w:rsidRDefault="005851B7">
            <w:pPr>
              <w:pStyle w:val="ConsNormal"/>
              <w:widowControl/>
              <w:ind w:firstLine="0"/>
              <w:jc w:val="center"/>
              <w:rPr>
                <w:rFonts w:ascii="Times New Roman" w:hAnsi="Times New Roman"/>
                <w:iCs/>
              </w:rPr>
            </w:pPr>
            <w:r>
              <w:rPr>
                <w:rFonts w:ascii="Times New Roman" w:hAnsi="Times New Roman"/>
                <w:iCs/>
              </w:rPr>
              <w:t>1.</w:t>
            </w:r>
          </w:p>
        </w:tc>
        <w:tc>
          <w:tcPr>
            <w:tcW w:w="1560" w:type="dxa"/>
            <w:tcBorders>
              <w:top w:val="single" w:sz="4" w:space="0" w:color="auto"/>
              <w:left w:val="single" w:sz="4" w:space="0" w:color="auto"/>
              <w:bottom w:val="single" w:sz="4" w:space="0" w:color="auto"/>
              <w:right w:val="single" w:sz="4" w:space="0" w:color="auto"/>
            </w:tcBorders>
          </w:tcPr>
          <w:p w14:paraId="70B934A3" w14:textId="77777777" w:rsidR="005851B7" w:rsidRDefault="005851B7">
            <w:pPr>
              <w:pStyle w:val="a7"/>
              <w:spacing w:before="0" w:beforeAutospacing="0" w:after="0" w:afterAutospacing="0"/>
              <w:jc w:val="center"/>
              <w:rPr>
                <w:sz w:val="22"/>
                <w:szCs w:val="22"/>
              </w:rPr>
            </w:pPr>
          </w:p>
          <w:p w14:paraId="0C254EB9" w14:textId="77777777" w:rsidR="005851B7" w:rsidRDefault="005851B7">
            <w:pPr>
              <w:pStyle w:val="a7"/>
              <w:spacing w:before="0" w:beforeAutospacing="0" w:after="0" w:afterAutospacing="0"/>
              <w:jc w:val="center"/>
              <w:rPr>
                <w:sz w:val="22"/>
                <w:szCs w:val="22"/>
              </w:rPr>
            </w:pPr>
          </w:p>
          <w:p w14:paraId="0E49CC47" w14:textId="77777777" w:rsidR="005851B7" w:rsidRDefault="005851B7">
            <w:pPr>
              <w:pStyle w:val="a7"/>
              <w:spacing w:before="0" w:beforeAutospacing="0" w:after="0" w:afterAutospacing="0"/>
              <w:jc w:val="center"/>
              <w:rPr>
                <w:sz w:val="22"/>
                <w:szCs w:val="22"/>
              </w:rPr>
            </w:pPr>
          </w:p>
          <w:p w14:paraId="402E74B1" w14:textId="77777777" w:rsidR="005851B7" w:rsidRDefault="005851B7">
            <w:pPr>
              <w:pStyle w:val="a7"/>
              <w:spacing w:before="0" w:beforeAutospacing="0" w:after="0" w:afterAutospacing="0"/>
              <w:jc w:val="center"/>
              <w:rPr>
                <w:sz w:val="22"/>
                <w:szCs w:val="22"/>
              </w:rPr>
            </w:pPr>
          </w:p>
          <w:p w14:paraId="513F8D48" w14:textId="77777777" w:rsidR="005851B7" w:rsidRDefault="005851B7">
            <w:pPr>
              <w:pStyle w:val="a7"/>
              <w:spacing w:before="0" w:beforeAutospacing="0" w:after="0" w:afterAutospacing="0"/>
              <w:jc w:val="center"/>
              <w:rPr>
                <w:sz w:val="22"/>
                <w:szCs w:val="22"/>
              </w:rPr>
            </w:pPr>
          </w:p>
          <w:p w14:paraId="0E1BDAFA" w14:textId="77777777" w:rsidR="005851B7" w:rsidRDefault="005851B7">
            <w:pPr>
              <w:pStyle w:val="a7"/>
              <w:spacing w:before="0" w:beforeAutospacing="0" w:after="0" w:afterAutospacing="0"/>
              <w:jc w:val="center"/>
              <w:rPr>
                <w:sz w:val="22"/>
                <w:szCs w:val="22"/>
              </w:rPr>
            </w:pPr>
          </w:p>
          <w:p w14:paraId="5DAC57CD" w14:textId="77777777" w:rsidR="005851B7" w:rsidRDefault="005851B7">
            <w:pPr>
              <w:pStyle w:val="a7"/>
              <w:spacing w:before="0" w:beforeAutospacing="0" w:after="0" w:afterAutospacing="0"/>
              <w:jc w:val="center"/>
              <w:rPr>
                <w:sz w:val="22"/>
                <w:szCs w:val="22"/>
              </w:rPr>
            </w:pPr>
          </w:p>
          <w:p w14:paraId="37B1290B" w14:textId="77777777" w:rsidR="005851B7" w:rsidRDefault="005851B7">
            <w:pPr>
              <w:pStyle w:val="a7"/>
              <w:spacing w:before="0" w:beforeAutospacing="0" w:after="0" w:afterAutospacing="0"/>
              <w:jc w:val="center"/>
              <w:rPr>
                <w:sz w:val="22"/>
                <w:szCs w:val="22"/>
              </w:rPr>
            </w:pPr>
          </w:p>
          <w:p w14:paraId="22804F1C" w14:textId="77777777" w:rsidR="005851B7" w:rsidRDefault="005851B7">
            <w:pPr>
              <w:pStyle w:val="a7"/>
              <w:spacing w:before="0" w:beforeAutospacing="0" w:after="0" w:afterAutospacing="0"/>
              <w:jc w:val="center"/>
              <w:rPr>
                <w:sz w:val="22"/>
                <w:szCs w:val="22"/>
              </w:rPr>
            </w:pPr>
          </w:p>
          <w:p w14:paraId="2F679CEB" w14:textId="77777777" w:rsidR="005851B7" w:rsidRDefault="005851B7">
            <w:pPr>
              <w:pStyle w:val="a7"/>
              <w:spacing w:before="0" w:beforeAutospacing="0" w:after="0" w:afterAutospacing="0"/>
              <w:jc w:val="center"/>
              <w:rPr>
                <w:sz w:val="22"/>
                <w:szCs w:val="22"/>
              </w:rPr>
            </w:pPr>
          </w:p>
          <w:p w14:paraId="34FBC29B" w14:textId="77777777" w:rsidR="005851B7" w:rsidRDefault="005851B7">
            <w:pPr>
              <w:pStyle w:val="a7"/>
              <w:spacing w:before="0" w:beforeAutospacing="0" w:after="0" w:afterAutospacing="0"/>
              <w:jc w:val="center"/>
              <w:rPr>
                <w:sz w:val="22"/>
                <w:szCs w:val="22"/>
              </w:rPr>
            </w:pPr>
          </w:p>
          <w:p w14:paraId="396588FA" w14:textId="77777777" w:rsidR="005851B7" w:rsidRDefault="005851B7">
            <w:pPr>
              <w:pStyle w:val="a7"/>
              <w:spacing w:before="0" w:beforeAutospacing="0" w:after="0" w:afterAutospacing="0"/>
              <w:jc w:val="center"/>
              <w:rPr>
                <w:sz w:val="22"/>
                <w:szCs w:val="22"/>
              </w:rPr>
            </w:pPr>
            <w:r>
              <w:rPr>
                <w:sz w:val="22"/>
                <w:szCs w:val="22"/>
              </w:rPr>
              <w:t xml:space="preserve">Тушки цыплят-бройлеров потрошенные первого сорта охлажденные </w:t>
            </w:r>
          </w:p>
        </w:tc>
        <w:tc>
          <w:tcPr>
            <w:tcW w:w="6944" w:type="dxa"/>
            <w:tcBorders>
              <w:top w:val="single" w:sz="4" w:space="0" w:color="auto"/>
              <w:left w:val="single" w:sz="4" w:space="0" w:color="auto"/>
              <w:bottom w:val="single" w:sz="4" w:space="0" w:color="auto"/>
              <w:right w:val="single" w:sz="4" w:space="0" w:color="auto"/>
            </w:tcBorders>
            <w:hideMark/>
          </w:tcPr>
          <w:p w14:paraId="0744C267" w14:textId="77777777" w:rsidR="005851B7" w:rsidRDefault="005851B7">
            <w:pPr>
              <w:spacing w:after="0" w:line="240" w:lineRule="auto"/>
              <w:jc w:val="both"/>
              <w:rPr>
                <w:rFonts w:ascii="Times New Roman" w:hAnsi="Times New Roman"/>
              </w:rPr>
            </w:pPr>
            <w:r>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73E2AC40" w14:textId="77777777" w:rsidR="005851B7" w:rsidRDefault="005851B7">
            <w:pPr>
              <w:spacing w:after="0" w:line="240" w:lineRule="auto"/>
              <w:jc w:val="both"/>
              <w:rPr>
                <w:rFonts w:ascii="Times New Roman" w:hAnsi="Times New Roman"/>
              </w:rPr>
            </w:pPr>
            <w:proofErr w:type="gramStart"/>
            <w:r>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14:paraId="59F7145A" w14:textId="77777777" w:rsidR="005851B7" w:rsidRDefault="005851B7">
            <w:pPr>
              <w:spacing w:after="0" w:line="240" w:lineRule="auto"/>
              <w:jc w:val="both"/>
              <w:rPr>
                <w:rFonts w:ascii="Times New Roman" w:hAnsi="Times New Roman"/>
              </w:rPr>
            </w:pPr>
            <w:r>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Pr>
                <w:rFonts w:ascii="Times New Roman" w:hAnsi="Times New Roman"/>
              </w:rPr>
              <w:t>заплюсневый</w:t>
            </w:r>
            <w:proofErr w:type="spellEnd"/>
            <w:r>
              <w:rPr>
                <w:rFonts w:ascii="Times New Roman" w:hAnsi="Times New Roman"/>
              </w:rPr>
              <w:t xml:space="preserve"> сустав или ниже его, но не более чем на 20 мм, внутреннего жира брюшной полости и копчиковой железы.</w:t>
            </w:r>
          </w:p>
          <w:p w14:paraId="76D49955" w14:textId="77777777" w:rsidR="005851B7" w:rsidRDefault="005851B7">
            <w:pPr>
              <w:spacing w:after="0" w:line="240" w:lineRule="auto"/>
              <w:jc w:val="both"/>
              <w:rPr>
                <w:rFonts w:ascii="Times New Roman" w:hAnsi="Times New Roman"/>
              </w:rPr>
            </w:pPr>
            <w:r>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Pr>
                <w:rFonts w:ascii="Times New Roman" w:hAnsi="Times New Roman"/>
              </w:rPr>
              <w:lastRenderedPageBreak/>
              <w:t xml:space="preserve">вида птицы. </w:t>
            </w:r>
          </w:p>
          <w:p w14:paraId="550B4D82" w14:textId="77777777" w:rsidR="005851B7" w:rsidRDefault="005851B7">
            <w:pPr>
              <w:spacing w:after="0" w:line="240" w:lineRule="auto"/>
              <w:jc w:val="both"/>
              <w:rPr>
                <w:rFonts w:ascii="Times New Roman" w:hAnsi="Times New Roman"/>
              </w:rPr>
            </w:pPr>
            <w:proofErr w:type="gramStart"/>
            <w:r>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14:paraId="2DA96957" w14:textId="77777777" w:rsidR="005851B7" w:rsidRDefault="005851B7">
            <w:pPr>
              <w:spacing w:after="0" w:line="240" w:lineRule="auto"/>
              <w:jc w:val="both"/>
              <w:rPr>
                <w:rFonts w:ascii="Times New Roman" w:hAnsi="Times New Roman"/>
              </w:rPr>
            </w:pPr>
            <w:r>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573B04C6" w14:textId="77777777" w:rsidR="005851B7" w:rsidRDefault="005851B7">
            <w:pPr>
              <w:spacing w:after="0" w:line="240" w:lineRule="auto"/>
              <w:jc w:val="both"/>
              <w:rPr>
                <w:rFonts w:ascii="Times New Roman" w:hAnsi="Times New Roman"/>
              </w:rPr>
            </w:pPr>
            <w:r>
              <w:rPr>
                <w:rFonts w:ascii="Times New Roman" w:hAnsi="Times New Roman"/>
              </w:rPr>
              <w:t xml:space="preserve">Костная система без переломов и деформаций, киль грудной кости </w:t>
            </w:r>
            <w:proofErr w:type="spellStart"/>
            <w:r>
              <w:rPr>
                <w:rFonts w:ascii="Times New Roman" w:hAnsi="Times New Roman"/>
              </w:rPr>
              <w:t>хрящевидный</w:t>
            </w:r>
            <w:proofErr w:type="spellEnd"/>
            <w:r>
              <w:rPr>
                <w:rFonts w:ascii="Times New Roman" w:hAnsi="Times New Roman"/>
              </w:rPr>
              <w:t>, легко сгибаемый.</w:t>
            </w:r>
          </w:p>
          <w:p w14:paraId="0E32F56D" w14:textId="77777777" w:rsidR="005851B7" w:rsidRDefault="005851B7">
            <w:pPr>
              <w:spacing w:after="0" w:line="240" w:lineRule="auto"/>
              <w:jc w:val="both"/>
              <w:rPr>
                <w:rFonts w:ascii="Times New Roman" w:hAnsi="Times New Roman"/>
              </w:rPr>
            </w:pPr>
            <w:r>
              <w:rPr>
                <w:rFonts w:ascii="Times New Roman" w:hAnsi="Times New Roman"/>
              </w:rPr>
              <w:t xml:space="preserve">Консистенция: плотная, упругая. </w:t>
            </w:r>
          </w:p>
          <w:p w14:paraId="53FE13BD" w14:textId="77777777" w:rsidR="005851B7" w:rsidRDefault="005851B7">
            <w:pPr>
              <w:spacing w:after="0" w:line="240" w:lineRule="auto"/>
              <w:jc w:val="both"/>
              <w:rPr>
                <w:rFonts w:ascii="Times New Roman" w:hAnsi="Times New Roman"/>
              </w:rPr>
            </w:pPr>
            <w:r>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81BE4" w14:textId="77777777" w:rsidR="005851B7" w:rsidRDefault="005851B7">
            <w:pPr>
              <w:spacing w:after="0" w:line="240" w:lineRule="auto"/>
              <w:jc w:val="center"/>
              <w:rPr>
                <w:rFonts w:ascii="Times New Roman" w:hAnsi="Times New Roman"/>
              </w:rPr>
            </w:pPr>
            <w:r>
              <w:rPr>
                <w:rFonts w:ascii="Times New Roman" w:hAnsi="Times New Roman"/>
              </w:rPr>
              <w:lastRenderedPageBreak/>
              <w:t xml:space="preserve">Фасовка: не более 30 кг.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62D8B0" w14:textId="77777777" w:rsidR="005851B7" w:rsidRDefault="005851B7">
            <w:pPr>
              <w:spacing w:after="0" w:line="240" w:lineRule="auto"/>
              <w:jc w:val="center"/>
              <w:rPr>
                <w:rFonts w:ascii="Times New Roman" w:hAnsi="Times New Roman"/>
              </w:rPr>
            </w:pPr>
            <w:r>
              <w:rPr>
                <w:rFonts w:ascii="Times New Roman" w:hAnsi="Times New Roman"/>
              </w:rPr>
              <w:t>ГОСТ 31962-2013 «Мясо кур (тушки кур, цыплят-бройлеров и их части)»</w:t>
            </w:r>
          </w:p>
        </w:tc>
        <w:tc>
          <w:tcPr>
            <w:tcW w:w="711" w:type="dxa"/>
            <w:tcBorders>
              <w:top w:val="single" w:sz="4" w:space="0" w:color="auto"/>
              <w:left w:val="single" w:sz="4" w:space="0" w:color="auto"/>
              <w:bottom w:val="single" w:sz="4" w:space="0" w:color="auto"/>
              <w:right w:val="single" w:sz="4" w:space="0" w:color="auto"/>
            </w:tcBorders>
            <w:vAlign w:val="center"/>
            <w:hideMark/>
          </w:tcPr>
          <w:p w14:paraId="4D1FB021" w14:textId="77777777" w:rsidR="005851B7" w:rsidRDefault="005851B7">
            <w:pPr>
              <w:spacing w:line="240" w:lineRule="auto"/>
              <w:jc w:val="center"/>
              <w:rPr>
                <w:rFonts w:ascii="Times New Roman" w:hAnsi="Times New Roman"/>
              </w:rPr>
            </w:pPr>
            <w:r>
              <w:rPr>
                <w:rFonts w:ascii="Times New Roman" w:hAnsi="Times New Roman"/>
              </w:rPr>
              <w:t>Кг</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B4B3CF" w14:textId="1A6CE168" w:rsidR="005851B7" w:rsidRDefault="0080559E">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530,00</w:t>
            </w:r>
          </w:p>
        </w:tc>
      </w:tr>
      <w:tr w:rsidR="005851B7" w14:paraId="7168BC85" w14:textId="77777777" w:rsidTr="0080559E">
        <w:tc>
          <w:tcPr>
            <w:tcW w:w="566" w:type="dxa"/>
            <w:tcBorders>
              <w:top w:val="single" w:sz="4" w:space="0" w:color="auto"/>
              <w:left w:val="single" w:sz="4" w:space="0" w:color="auto"/>
              <w:bottom w:val="single" w:sz="4" w:space="0" w:color="auto"/>
              <w:right w:val="single" w:sz="4" w:space="0" w:color="auto"/>
            </w:tcBorders>
            <w:vAlign w:val="center"/>
            <w:hideMark/>
          </w:tcPr>
          <w:p w14:paraId="2D254807" w14:textId="77777777" w:rsidR="005851B7" w:rsidRDefault="005851B7">
            <w:pPr>
              <w:pStyle w:val="ConsNormal"/>
              <w:widowControl/>
              <w:ind w:firstLine="0"/>
              <w:jc w:val="center"/>
              <w:rPr>
                <w:rFonts w:ascii="Times New Roman" w:hAnsi="Times New Roman"/>
                <w:iCs/>
              </w:rPr>
            </w:pPr>
            <w:r>
              <w:rPr>
                <w:rFonts w:ascii="Times New Roman" w:hAnsi="Times New Roman"/>
                <w:iCs/>
              </w:rPr>
              <w:lastRenderedPageBreak/>
              <w:t>2.</w:t>
            </w:r>
          </w:p>
        </w:tc>
        <w:tc>
          <w:tcPr>
            <w:tcW w:w="1560" w:type="dxa"/>
            <w:tcBorders>
              <w:top w:val="single" w:sz="4" w:space="0" w:color="auto"/>
              <w:left w:val="single" w:sz="4" w:space="0" w:color="auto"/>
              <w:bottom w:val="single" w:sz="4" w:space="0" w:color="auto"/>
              <w:right w:val="single" w:sz="4" w:space="0" w:color="auto"/>
            </w:tcBorders>
          </w:tcPr>
          <w:p w14:paraId="0A49010C" w14:textId="77777777" w:rsidR="005851B7" w:rsidRDefault="005851B7">
            <w:pPr>
              <w:pStyle w:val="a7"/>
              <w:spacing w:before="0" w:beforeAutospacing="0" w:after="0" w:afterAutospacing="0"/>
              <w:rPr>
                <w:sz w:val="22"/>
                <w:szCs w:val="22"/>
              </w:rPr>
            </w:pPr>
          </w:p>
          <w:p w14:paraId="2DB9EE4B" w14:textId="77777777" w:rsidR="005851B7" w:rsidRDefault="005851B7">
            <w:pPr>
              <w:pStyle w:val="a7"/>
              <w:spacing w:before="0" w:beforeAutospacing="0" w:after="0" w:afterAutospacing="0"/>
              <w:jc w:val="center"/>
              <w:rPr>
                <w:sz w:val="22"/>
                <w:szCs w:val="22"/>
              </w:rPr>
            </w:pPr>
          </w:p>
          <w:p w14:paraId="50F79148" w14:textId="77777777" w:rsidR="005851B7" w:rsidRDefault="005851B7">
            <w:pPr>
              <w:pStyle w:val="a7"/>
              <w:spacing w:before="0" w:beforeAutospacing="0" w:after="0" w:afterAutospacing="0"/>
              <w:jc w:val="center"/>
              <w:rPr>
                <w:sz w:val="22"/>
                <w:szCs w:val="22"/>
              </w:rPr>
            </w:pPr>
          </w:p>
          <w:p w14:paraId="448D4F6C" w14:textId="77777777" w:rsidR="005851B7" w:rsidRDefault="005851B7">
            <w:pPr>
              <w:pStyle w:val="a7"/>
              <w:spacing w:before="0" w:beforeAutospacing="0" w:after="0" w:afterAutospacing="0"/>
              <w:jc w:val="center"/>
              <w:rPr>
                <w:sz w:val="22"/>
                <w:szCs w:val="22"/>
              </w:rPr>
            </w:pPr>
          </w:p>
          <w:p w14:paraId="7C2CBB05" w14:textId="77777777" w:rsidR="005851B7" w:rsidRDefault="005851B7">
            <w:pPr>
              <w:pStyle w:val="a7"/>
              <w:spacing w:before="0" w:beforeAutospacing="0" w:after="0" w:afterAutospacing="0"/>
              <w:jc w:val="center"/>
              <w:rPr>
                <w:sz w:val="22"/>
                <w:szCs w:val="22"/>
              </w:rPr>
            </w:pPr>
          </w:p>
          <w:p w14:paraId="5B0FB862" w14:textId="77777777" w:rsidR="005851B7" w:rsidRDefault="005851B7">
            <w:pPr>
              <w:pStyle w:val="a7"/>
              <w:spacing w:before="0" w:beforeAutospacing="0" w:after="0" w:afterAutospacing="0"/>
              <w:jc w:val="center"/>
              <w:rPr>
                <w:sz w:val="22"/>
                <w:szCs w:val="22"/>
              </w:rPr>
            </w:pPr>
          </w:p>
          <w:p w14:paraId="05217454" w14:textId="77777777" w:rsidR="005851B7" w:rsidRDefault="005851B7">
            <w:pPr>
              <w:pStyle w:val="a7"/>
              <w:spacing w:before="0" w:beforeAutospacing="0" w:after="0" w:afterAutospacing="0"/>
              <w:jc w:val="center"/>
              <w:rPr>
                <w:sz w:val="22"/>
                <w:szCs w:val="22"/>
              </w:rPr>
            </w:pPr>
          </w:p>
          <w:p w14:paraId="6F785D21" w14:textId="77777777" w:rsidR="005851B7" w:rsidRDefault="005851B7">
            <w:pPr>
              <w:pStyle w:val="a7"/>
              <w:spacing w:before="0" w:beforeAutospacing="0" w:after="0" w:afterAutospacing="0"/>
              <w:jc w:val="center"/>
              <w:rPr>
                <w:sz w:val="22"/>
                <w:szCs w:val="22"/>
              </w:rPr>
            </w:pPr>
            <w:r>
              <w:rPr>
                <w:sz w:val="22"/>
                <w:szCs w:val="22"/>
              </w:rPr>
              <w:t xml:space="preserve">Рыба минтай </w:t>
            </w:r>
            <w:proofErr w:type="spellStart"/>
            <w:r>
              <w:rPr>
                <w:sz w:val="22"/>
                <w:szCs w:val="22"/>
              </w:rPr>
              <w:t>замороженая</w:t>
            </w:r>
            <w:proofErr w:type="spellEnd"/>
            <w:r>
              <w:rPr>
                <w:sz w:val="22"/>
                <w:szCs w:val="22"/>
              </w:rPr>
              <w:t>, б/</w:t>
            </w:r>
            <w:proofErr w:type="gramStart"/>
            <w:r>
              <w:rPr>
                <w:sz w:val="22"/>
                <w:szCs w:val="22"/>
              </w:rPr>
              <w:t>г</w:t>
            </w:r>
            <w:proofErr w:type="gramEnd"/>
            <w:r>
              <w:t xml:space="preserve"> </w:t>
            </w:r>
          </w:p>
        </w:tc>
        <w:tc>
          <w:tcPr>
            <w:tcW w:w="6944" w:type="dxa"/>
            <w:tcBorders>
              <w:top w:val="single" w:sz="4" w:space="0" w:color="auto"/>
              <w:left w:val="single" w:sz="4" w:space="0" w:color="auto"/>
              <w:bottom w:val="single" w:sz="4" w:space="0" w:color="auto"/>
              <w:right w:val="single" w:sz="4" w:space="0" w:color="auto"/>
            </w:tcBorders>
            <w:hideMark/>
          </w:tcPr>
          <w:p w14:paraId="7799B80A" w14:textId="77777777" w:rsidR="005851B7" w:rsidRDefault="005851B7">
            <w:pPr>
              <w:spacing w:after="0" w:line="240" w:lineRule="auto"/>
              <w:jc w:val="both"/>
              <w:rPr>
                <w:rFonts w:ascii="Times New Roman" w:hAnsi="Times New Roman"/>
              </w:rPr>
            </w:pPr>
            <w:r>
              <w:rPr>
                <w:rFonts w:ascii="Times New Roman" w:hAnsi="Times New Roman"/>
              </w:rPr>
              <w:t>Минтай потрошеный – внутренности, в том числе икра и молоки удалены, сгустки крови и почки зачищены; обезглавленный – голова с плечевыми костями удалена; мороженый – заморожен сухим искусственным способом поштучно, россыпью или  блоками; в глазированном или неглазированном виде; без пищевых добавок и растворов.</w:t>
            </w:r>
          </w:p>
          <w:p w14:paraId="5F365DFA" w14:textId="77777777" w:rsidR="005851B7" w:rsidRDefault="005851B7">
            <w:pPr>
              <w:spacing w:after="0" w:line="240" w:lineRule="auto"/>
              <w:jc w:val="both"/>
              <w:rPr>
                <w:rFonts w:ascii="Times New Roman" w:hAnsi="Times New Roman"/>
              </w:rPr>
            </w:pPr>
            <w:r>
              <w:rPr>
                <w:rFonts w:ascii="Times New Roman" w:hAnsi="Times New Roman"/>
              </w:rPr>
              <w:t xml:space="preserve">Сорт первый; </w:t>
            </w:r>
          </w:p>
          <w:p w14:paraId="43C033E2" w14:textId="77777777" w:rsidR="005851B7" w:rsidRDefault="005851B7">
            <w:pPr>
              <w:spacing w:after="0" w:line="240" w:lineRule="auto"/>
              <w:jc w:val="both"/>
              <w:rPr>
                <w:rFonts w:ascii="Times New Roman" w:hAnsi="Times New Roman"/>
              </w:rPr>
            </w:pPr>
            <w:r>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w:t>
            </w:r>
          </w:p>
          <w:p w14:paraId="3F934CCD" w14:textId="77777777" w:rsidR="005851B7" w:rsidRDefault="005851B7">
            <w:pPr>
              <w:spacing w:after="0" w:line="240" w:lineRule="auto"/>
              <w:jc w:val="both"/>
              <w:rPr>
                <w:rFonts w:ascii="Times New Roman" w:hAnsi="Times New Roman"/>
              </w:rPr>
            </w:pPr>
            <w:r>
              <w:rPr>
                <w:rFonts w:ascii="Times New Roman" w:hAnsi="Times New Roman"/>
              </w:rPr>
              <w:t>Консистенция – плотная; запах после размораживания – свежей рыбы, йодистый, без постороннего запаха.</w:t>
            </w:r>
          </w:p>
          <w:p w14:paraId="10F63D4D" w14:textId="77777777" w:rsidR="005851B7" w:rsidRDefault="005851B7">
            <w:pPr>
              <w:spacing w:after="0" w:line="240" w:lineRule="auto"/>
              <w:jc w:val="both"/>
              <w:rPr>
                <w:rFonts w:ascii="Times New Roman" w:hAnsi="Times New Roman"/>
              </w:rPr>
            </w:pPr>
            <w:r>
              <w:rPr>
                <w:rFonts w:ascii="Times New Roman" w:hAnsi="Times New Roman"/>
              </w:rPr>
              <w:t>Не допускается повторное замораживание, наличие льда и снега.</w:t>
            </w:r>
          </w:p>
          <w:p w14:paraId="519A6ADE" w14:textId="77777777" w:rsidR="005851B7" w:rsidRDefault="005851B7">
            <w:pPr>
              <w:spacing w:after="0" w:line="240" w:lineRule="auto"/>
              <w:jc w:val="both"/>
              <w:rPr>
                <w:rFonts w:ascii="Times New Roman" w:hAnsi="Times New Roman"/>
              </w:rPr>
            </w:pPr>
            <w:r>
              <w:rPr>
                <w:rFonts w:ascii="Times New Roman" w:hAnsi="Times New Roman"/>
              </w:rPr>
              <w:t xml:space="preserve">ГОСТ 32366 – 2013 «Рыба мороженая. Технические условия» межгосударственный стандарт  введен  в действие 01.01.2015г. </w:t>
            </w:r>
          </w:p>
          <w:p w14:paraId="2C02B3D2" w14:textId="77777777" w:rsidR="005851B7" w:rsidRDefault="005851B7">
            <w:pPr>
              <w:spacing w:after="0" w:line="240" w:lineRule="auto"/>
              <w:jc w:val="both"/>
              <w:rPr>
                <w:rFonts w:ascii="Times New Roman" w:hAnsi="Times New Roman"/>
              </w:rPr>
            </w:pPr>
            <w:r>
              <w:rPr>
                <w:rFonts w:ascii="Times New Roman" w:hAnsi="Times New Roman"/>
              </w:rPr>
              <w:t>ГОСТ 1368 – 2003 «Рыба. Длина и масса» Межгосударственный стандарт.</w:t>
            </w:r>
          </w:p>
          <w:p w14:paraId="7EB94BB6" w14:textId="77777777" w:rsidR="005851B7" w:rsidRDefault="005851B7">
            <w:pPr>
              <w:spacing w:after="0" w:line="240" w:lineRule="auto"/>
              <w:jc w:val="both"/>
              <w:rPr>
                <w:rFonts w:ascii="Times New Roman" w:hAnsi="Times New Roman"/>
              </w:rPr>
            </w:pPr>
            <w:r>
              <w:rPr>
                <w:rFonts w:ascii="Times New Roman" w:hAnsi="Times New Roman"/>
              </w:rPr>
              <w:t xml:space="preserve">Технический регламент Таможенного союза </w:t>
            </w:r>
            <w:proofErr w:type="gramStart"/>
            <w:r>
              <w:rPr>
                <w:rFonts w:ascii="Times New Roman" w:hAnsi="Times New Roman"/>
              </w:rPr>
              <w:t>ТР</w:t>
            </w:r>
            <w:proofErr w:type="gramEnd"/>
            <w:r>
              <w:rPr>
                <w:rFonts w:ascii="Times New Roman" w:hAnsi="Times New Roman"/>
              </w:rPr>
              <w:t xml:space="preserve"> ТС 021/2011»О безопасности пищевой продукции»</w:t>
            </w:r>
          </w:p>
          <w:p w14:paraId="259A8FD0" w14:textId="77777777" w:rsidR="005851B7" w:rsidRDefault="005851B7">
            <w:pPr>
              <w:spacing w:after="0" w:line="240" w:lineRule="auto"/>
              <w:jc w:val="both"/>
              <w:rPr>
                <w:rFonts w:ascii="Times New Roman" w:hAnsi="Times New Roman"/>
              </w:rPr>
            </w:pPr>
            <w:r>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358BDA6E" w14:textId="77777777" w:rsidR="005851B7" w:rsidRDefault="005851B7">
            <w:pPr>
              <w:spacing w:after="0" w:line="240" w:lineRule="auto"/>
              <w:jc w:val="both"/>
              <w:rPr>
                <w:rFonts w:ascii="Times New Roman" w:hAnsi="Times New Roman"/>
              </w:rPr>
            </w:pPr>
            <w:r>
              <w:rPr>
                <w:rFonts w:ascii="Times New Roman" w:hAnsi="Times New Roman"/>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78CD2" w14:textId="77777777" w:rsidR="005851B7" w:rsidRDefault="005851B7">
            <w:pPr>
              <w:spacing w:after="0" w:line="240" w:lineRule="auto"/>
              <w:jc w:val="center"/>
              <w:rPr>
                <w:rFonts w:ascii="Times New Roman" w:hAnsi="Times New Roman"/>
              </w:rPr>
            </w:pPr>
            <w:r>
              <w:rPr>
                <w:rFonts w:ascii="Times New Roman" w:hAnsi="Times New Roman"/>
              </w:rPr>
              <w:t xml:space="preserve"> </w:t>
            </w:r>
          </w:p>
          <w:p w14:paraId="40F22C7B" w14:textId="77777777" w:rsidR="005851B7" w:rsidRDefault="005851B7">
            <w:pPr>
              <w:spacing w:after="0" w:line="240" w:lineRule="auto"/>
              <w:jc w:val="center"/>
              <w:rPr>
                <w:rFonts w:ascii="Times New Roman" w:hAnsi="Times New Roman"/>
              </w:rPr>
            </w:pPr>
            <w:r>
              <w:rPr>
                <w:rFonts w:ascii="Times New Roman" w:hAnsi="Times New Roman"/>
              </w:rPr>
              <w:t xml:space="preserve">Фасовка: не более 25 кг.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A13C82" w14:textId="77777777" w:rsidR="005851B7" w:rsidRDefault="005851B7">
            <w:pPr>
              <w:spacing w:after="0" w:line="240" w:lineRule="auto"/>
              <w:jc w:val="center"/>
              <w:rPr>
                <w:rFonts w:ascii="Times New Roman" w:hAnsi="Times New Roman"/>
              </w:rPr>
            </w:pPr>
            <w:r>
              <w:rPr>
                <w:rFonts w:ascii="Times New Roman" w:hAnsi="Times New Roman"/>
              </w:rPr>
              <w:t>ГОСТ 32366 – 2013 «Рыба мороженая. Технические условия» межгосударственный стандарт  введен  в действие 01.01.2015г.</w:t>
            </w:r>
          </w:p>
        </w:tc>
        <w:tc>
          <w:tcPr>
            <w:tcW w:w="711" w:type="dxa"/>
            <w:tcBorders>
              <w:top w:val="single" w:sz="4" w:space="0" w:color="auto"/>
              <w:left w:val="single" w:sz="4" w:space="0" w:color="auto"/>
              <w:bottom w:val="single" w:sz="4" w:space="0" w:color="auto"/>
              <w:right w:val="single" w:sz="4" w:space="0" w:color="auto"/>
            </w:tcBorders>
            <w:vAlign w:val="center"/>
            <w:hideMark/>
          </w:tcPr>
          <w:p w14:paraId="359B0831" w14:textId="77777777" w:rsidR="005851B7" w:rsidRDefault="005851B7">
            <w:pPr>
              <w:spacing w:before="240" w:line="240" w:lineRule="auto"/>
              <w:jc w:val="center"/>
              <w:rPr>
                <w:rFonts w:ascii="Times New Roman" w:hAnsi="Times New Roman"/>
              </w:rPr>
            </w:pPr>
            <w:r>
              <w:rPr>
                <w:rFonts w:ascii="Times New Roman" w:hAnsi="Times New Roman"/>
              </w:rPr>
              <w:t>Кг</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9605C9" w14:textId="35C90F55" w:rsidR="005851B7" w:rsidRDefault="0080559E">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200,00</w:t>
            </w:r>
          </w:p>
        </w:tc>
      </w:tr>
      <w:tr w:rsidR="005851B7" w14:paraId="0DF69BA0" w14:textId="77777777" w:rsidTr="0080559E">
        <w:tc>
          <w:tcPr>
            <w:tcW w:w="566" w:type="dxa"/>
            <w:tcBorders>
              <w:top w:val="single" w:sz="4" w:space="0" w:color="auto"/>
              <w:left w:val="single" w:sz="4" w:space="0" w:color="auto"/>
              <w:bottom w:val="single" w:sz="4" w:space="0" w:color="auto"/>
              <w:right w:val="single" w:sz="4" w:space="0" w:color="auto"/>
            </w:tcBorders>
            <w:vAlign w:val="center"/>
            <w:hideMark/>
          </w:tcPr>
          <w:p w14:paraId="5A15259D" w14:textId="77777777" w:rsidR="005851B7" w:rsidRDefault="005851B7">
            <w:pPr>
              <w:pStyle w:val="ConsNormal"/>
              <w:widowControl/>
              <w:ind w:firstLine="0"/>
              <w:jc w:val="center"/>
              <w:rPr>
                <w:rFonts w:ascii="Times New Roman" w:hAnsi="Times New Roman"/>
                <w:iCs/>
              </w:rPr>
            </w:pPr>
            <w:r>
              <w:rPr>
                <w:rFonts w:ascii="Times New Roman" w:hAnsi="Times New Roman"/>
                <w:iCs/>
              </w:rPr>
              <w:lastRenderedPageBreak/>
              <w:t>3</w:t>
            </w:r>
          </w:p>
        </w:tc>
        <w:tc>
          <w:tcPr>
            <w:tcW w:w="1560" w:type="dxa"/>
            <w:tcBorders>
              <w:top w:val="single" w:sz="4" w:space="0" w:color="auto"/>
              <w:left w:val="single" w:sz="4" w:space="0" w:color="auto"/>
              <w:bottom w:val="single" w:sz="4" w:space="0" w:color="auto"/>
              <w:right w:val="single" w:sz="4" w:space="0" w:color="auto"/>
            </w:tcBorders>
            <w:hideMark/>
          </w:tcPr>
          <w:p w14:paraId="7850D611" w14:textId="77777777" w:rsidR="005851B7" w:rsidRDefault="005851B7">
            <w:pPr>
              <w:pStyle w:val="a7"/>
              <w:spacing w:before="0" w:beforeAutospacing="0" w:after="0" w:afterAutospacing="0"/>
              <w:rPr>
                <w:sz w:val="22"/>
                <w:szCs w:val="22"/>
              </w:rPr>
            </w:pPr>
            <w:r>
              <w:rPr>
                <w:sz w:val="22"/>
                <w:szCs w:val="22"/>
              </w:rPr>
              <w:t xml:space="preserve">Рыба горбуша </w:t>
            </w:r>
            <w:proofErr w:type="spellStart"/>
            <w:r>
              <w:rPr>
                <w:sz w:val="22"/>
                <w:szCs w:val="22"/>
              </w:rPr>
              <w:t>замороженая</w:t>
            </w:r>
            <w:proofErr w:type="spellEnd"/>
            <w:r>
              <w:rPr>
                <w:sz w:val="22"/>
                <w:szCs w:val="22"/>
              </w:rPr>
              <w:t>, б/</w:t>
            </w:r>
            <w:proofErr w:type="gramStart"/>
            <w:r>
              <w:rPr>
                <w:sz w:val="22"/>
                <w:szCs w:val="22"/>
              </w:rPr>
              <w:t>г</w:t>
            </w:r>
            <w:proofErr w:type="gramEnd"/>
          </w:p>
        </w:tc>
        <w:tc>
          <w:tcPr>
            <w:tcW w:w="6944" w:type="dxa"/>
            <w:tcBorders>
              <w:top w:val="single" w:sz="4" w:space="0" w:color="auto"/>
              <w:left w:val="single" w:sz="4" w:space="0" w:color="auto"/>
              <w:bottom w:val="single" w:sz="4" w:space="0" w:color="auto"/>
              <w:right w:val="single" w:sz="4" w:space="0" w:color="auto"/>
            </w:tcBorders>
            <w:hideMark/>
          </w:tcPr>
          <w:p w14:paraId="503148CE" w14:textId="77777777" w:rsidR="005851B7" w:rsidRDefault="005851B7">
            <w:pPr>
              <w:spacing w:after="0" w:line="240" w:lineRule="auto"/>
              <w:jc w:val="both"/>
              <w:rPr>
                <w:rFonts w:ascii="Times New Roman" w:hAnsi="Times New Roman"/>
              </w:rPr>
            </w:pPr>
            <w:r>
              <w:rPr>
                <w:rFonts w:ascii="Times New Roman" w:hAnsi="Times New Roman"/>
              </w:rPr>
              <w:t>Горбуша потрошеная – внутренности, в том числе икра и молоки удалены, сгустки крови и почки зачищены; обезглавленная – голова с плечевыми костями удалена; мороженая – заморожена сухим искусственным способом поштучно, россыпью или  блоками; в глазированном или неглазированном виде; без пищевых добавок и растворов.</w:t>
            </w:r>
          </w:p>
          <w:p w14:paraId="0DC2DFC7" w14:textId="77777777" w:rsidR="005851B7" w:rsidRDefault="005851B7">
            <w:pPr>
              <w:spacing w:after="0" w:line="240" w:lineRule="auto"/>
              <w:jc w:val="both"/>
              <w:rPr>
                <w:rFonts w:ascii="Times New Roman" w:hAnsi="Times New Roman"/>
              </w:rPr>
            </w:pPr>
            <w:r>
              <w:rPr>
                <w:rFonts w:ascii="Times New Roman" w:hAnsi="Times New Roman"/>
              </w:rPr>
              <w:t xml:space="preserve">Сорт первый; </w:t>
            </w:r>
          </w:p>
          <w:p w14:paraId="080FA013" w14:textId="77777777" w:rsidR="005851B7" w:rsidRDefault="005851B7">
            <w:pPr>
              <w:spacing w:after="0" w:line="240" w:lineRule="auto"/>
              <w:jc w:val="both"/>
              <w:rPr>
                <w:rFonts w:ascii="Times New Roman" w:hAnsi="Times New Roman"/>
              </w:rPr>
            </w:pPr>
            <w:r>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 чешуя легко отделяется от кожи; допускается увеличенная высота спины у самцов.</w:t>
            </w:r>
          </w:p>
          <w:p w14:paraId="5A7CB704" w14:textId="77777777" w:rsidR="005851B7" w:rsidRDefault="005851B7">
            <w:pPr>
              <w:spacing w:after="0" w:line="240" w:lineRule="auto"/>
              <w:jc w:val="both"/>
              <w:rPr>
                <w:rFonts w:ascii="Times New Roman" w:hAnsi="Times New Roman"/>
              </w:rPr>
            </w:pPr>
            <w:r>
              <w:rPr>
                <w:rFonts w:ascii="Times New Roman" w:hAnsi="Times New Roman"/>
              </w:rPr>
              <w:t>Консистенция - плотная; запах после размораживания – свежей рыбы, йодистый, без постороннего запаха.</w:t>
            </w:r>
          </w:p>
          <w:p w14:paraId="7D86048B" w14:textId="77777777" w:rsidR="005851B7" w:rsidRDefault="005851B7">
            <w:pPr>
              <w:spacing w:after="0" w:line="240" w:lineRule="auto"/>
              <w:jc w:val="both"/>
              <w:rPr>
                <w:rFonts w:ascii="Times New Roman" w:hAnsi="Times New Roman"/>
              </w:rPr>
            </w:pPr>
            <w:r>
              <w:rPr>
                <w:rFonts w:ascii="Times New Roman" w:hAnsi="Times New Roman"/>
              </w:rPr>
              <w:t>Не допускается повторное замораживание, наличие льда и снега.</w:t>
            </w:r>
          </w:p>
          <w:p w14:paraId="19693E83" w14:textId="77777777" w:rsidR="005851B7" w:rsidRDefault="005851B7">
            <w:pPr>
              <w:spacing w:after="0" w:line="240" w:lineRule="auto"/>
              <w:jc w:val="both"/>
              <w:rPr>
                <w:rFonts w:ascii="Times New Roman" w:hAnsi="Times New Roman"/>
              </w:rPr>
            </w:pPr>
            <w:r>
              <w:rPr>
                <w:rFonts w:ascii="Times New Roman" w:hAnsi="Times New Roman"/>
              </w:rPr>
              <w:t xml:space="preserve">ГОСТ 32366 – 2013 «Рыба мороженая. Технические условия» межгосударственный стандарт  введен  в действие 01.01.2015г. </w:t>
            </w:r>
          </w:p>
          <w:p w14:paraId="758FDE5C" w14:textId="77777777" w:rsidR="005851B7" w:rsidRDefault="005851B7">
            <w:pPr>
              <w:spacing w:after="0" w:line="240" w:lineRule="auto"/>
              <w:jc w:val="both"/>
              <w:rPr>
                <w:rFonts w:ascii="Times New Roman" w:hAnsi="Times New Roman"/>
              </w:rPr>
            </w:pPr>
            <w:r>
              <w:rPr>
                <w:rFonts w:ascii="Times New Roman" w:hAnsi="Times New Roman"/>
              </w:rPr>
              <w:t>ГОСТ 1368 – 2003 «Рыба. Длина и масса» Межгосударственный стандарт.</w:t>
            </w:r>
          </w:p>
          <w:p w14:paraId="2B526729" w14:textId="77777777" w:rsidR="005851B7" w:rsidRDefault="005851B7">
            <w:pPr>
              <w:spacing w:after="0" w:line="240" w:lineRule="auto"/>
              <w:jc w:val="both"/>
              <w:rPr>
                <w:rFonts w:ascii="Times New Roman" w:hAnsi="Times New Roman"/>
              </w:rPr>
            </w:pPr>
            <w:r>
              <w:rPr>
                <w:rFonts w:ascii="Times New Roman" w:hAnsi="Times New Roman"/>
              </w:rPr>
              <w:t xml:space="preserve">Технический регламент Таможенного союза </w:t>
            </w:r>
            <w:proofErr w:type="gramStart"/>
            <w:r>
              <w:rPr>
                <w:rFonts w:ascii="Times New Roman" w:hAnsi="Times New Roman"/>
              </w:rPr>
              <w:t>ТР</w:t>
            </w:r>
            <w:proofErr w:type="gramEnd"/>
            <w:r>
              <w:rPr>
                <w:rFonts w:ascii="Times New Roman" w:hAnsi="Times New Roman"/>
              </w:rPr>
              <w:t xml:space="preserve"> ТС 021/2011»О безопасности пищевой продукции»</w:t>
            </w:r>
          </w:p>
          <w:p w14:paraId="134C4D90" w14:textId="77777777" w:rsidR="005851B7" w:rsidRDefault="005851B7">
            <w:pPr>
              <w:spacing w:after="0" w:line="240" w:lineRule="auto"/>
              <w:jc w:val="both"/>
              <w:rPr>
                <w:rFonts w:ascii="Times New Roman" w:hAnsi="Times New Roman"/>
              </w:rPr>
            </w:pPr>
            <w:r>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71485398" w14:textId="77777777" w:rsidR="005851B7" w:rsidRDefault="005851B7">
            <w:pPr>
              <w:spacing w:after="0" w:line="240" w:lineRule="auto"/>
              <w:jc w:val="both"/>
              <w:rPr>
                <w:rFonts w:ascii="Times New Roman" w:hAnsi="Times New Roman"/>
              </w:rPr>
            </w:pPr>
            <w:r>
              <w:rPr>
                <w:rFonts w:ascii="Times New Roman" w:hAnsi="Times New Roman"/>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BD697" w14:textId="77777777" w:rsidR="005851B7" w:rsidRDefault="005851B7">
            <w:pPr>
              <w:spacing w:after="0" w:line="240" w:lineRule="auto"/>
              <w:jc w:val="center"/>
              <w:rPr>
                <w:rFonts w:ascii="Times New Roman" w:hAnsi="Times New Roman"/>
              </w:rPr>
            </w:pPr>
            <w:r>
              <w:rPr>
                <w:rFonts w:ascii="Times New Roman" w:hAnsi="Times New Roman"/>
              </w:rPr>
              <w:t>Фасовка: не более 25 кг.</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24601C" w14:textId="77777777" w:rsidR="005851B7" w:rsidRDefault="005851B7">
            <w:pPr>
              <w:spacing w:after="0" w:line="240" w:lineRule="auto"/>
              <w:jc w:val="center"/>
              <w:rPr>
                <w:rFonts w:ascii="Times New Roman" w:hAnsi="Times New Roman"/>
              </w:rPr>
            </w:pPr>
            <w:r>
              <w:rPr>
                <w:rFonts w:ascii="Times New Roman" w:hAnsi="Times New Roman"/>
              </w:rPr>
              <w:t>ГОСТ 32366 – 2013 «Рыба мороженая. Технические условия» межгосударственный стандарт  введен  в действие 01.01.2015г.</w:t>
            </w:r>
          </w:p>
        </w:tc>
        <w:tc>
          <w:tcPr>
            <w:tcW w:w="711" w:type="dxa"/>
            <w:tcBorders>
              <w:top w:val="single" w:sz="4" w:space="0" w:color="auto"/>
              <w:left w:val="single" w:sz="4" w:space="0" w:color="auto"/>
              <w:bottom w:val="single" w:sz="4" w:space="0" w:color="auto"/>
              <w:right w:val="single" w:sz="4" w:space="0" w:color="auto"/>
            </w:tcBorders>
            <w:vAlign w:val="center"/>
            <w:hideMark/>
          </w:tcPr>
          <w:p w14:paraId="1987D263" w14:textId="77777777" w:rsidR="005851B7" w:rsidRDefault="005851B7">
            <w:pPr>
              <w:spacing w:before="240" w:line="240" w:lineRule="auto"/>
              <w:jc w:val="center"/>
              <w:rPr>
                <w:rFonts w:ascii="Times New Roman" w:hAnsi="Times New Roman"/>
              </w:rPr>
            </w:pPr>
            <w:r>
              <w:rPr>
                <w:rFonts w:ascii="Times New Roman" w:hAnsi="Times New Roman"/>
              </w:rPr>
              <w:t>кг</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EECFF" w14:textId="03039E27" w:rsidR="005851B7" w:rsidRDefault="0080559E">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200,00</w:t>
            </w:r>
          </w:p>
        </w:tc>
      </w:tr>
      <w:tr w:rsidR="005851B7" w14:paraId="64FF5D4E" w14:textId="77777777" w:rsidTr="0080559E">
        <w:tc>
          <w:tcPr>
            <w:tcW w:w="566" w:type="dxa"/>
            <w:tcBorders>
              <w:top w:val="single" w:sz="4" w:space="0" w:color="auto"/>
              <w:left w:val="single" w:sz="4" w:space="0" w:color="auto"/>
              <w:bottom w:val="single" w:sz="4" w:space="0" w:color="auto"/>
              <w:right w:val="single" w:sz="4" w:space="0" w:color="auto"/>
            </w:tcBorders>
            <w:vAlign w:val="center"/>
            <w:hideMark/>
          </w:tcPr>
          <w:p w14:paraId="48BD0A50" w14:textId="77777777" w:rsidR="005851B7" w:rsidRDefault="005851B7">
            <w:pPr>
              <w:pStyle w:val="ConsNormal"/>
              <w:widowControl/>
              <w:ind w:firstLine="0"/>
              <w:jc w:val="center"/>
              <w:rPr>
                <w:rFonts w:ascii="Times New Roman" w:hAnsi="Times New Roman"/>
                <w:iCs/>
              </w:rPr>
            </w:pPr>
            <w:r>
              <w:rPr>
                <w:rFonts w:ascii="Times New Roman" w:hAnsi="Times New Roman"/>
                <w:iCs/>
              </w:rPr>
              <w:t>4.</w:t>
            </w:r>
          </w:p>
        </w:tc>
        <w:tc>
          <w:tcPr>
            <w:tcW w:w="1560" w:type="dxa"/>
            <w:tcBorders>
              <w:top w:val="single" w:sz="4" w:space="0" w:color="auto"/>
              <w:left w:val="single" w:sz="4" w:space="0" w:color="auto"/>
              <w:bottom w:val="single" w:sz="4" w:space="0" w:color="auto"/>
              <w:right w:val="single" w:sz="4" w:space="0" w:color="auto"/>
            </w:tcBorders>
          </w:tcPr>
          <w:p w14:paraId="174179F4" w14:textId="77777777" w:rsidR="005851B7" w:rsidRDefault="005851B7">
            <w:pPr>
              <w:pStyle w:val="a7"/>
              <w:spacing w:before="0" w:beforeAutospacing="0" w:after="0" w:afterAutospacing="0"/>
              <w:jc w:val="center"/>
              <w:rPr>
                <w:sz w:val="22"/>
                <w:szCs w:val="22"/>
              </w:rPr>
            </w:pPr>
          </w:p>
          <w:p w14:paraId="45F045C7" w14:textId="77777777" w:rsidR="005851B7" w:rsidRDefault="005851B7">
            <w:pPr>
              <w:pStyle w:val="a7"/>
              <w:spacing w:before="0" w:beforeAutospacing="0" w:after="0" w:afterAutospacing="0"/>
              <w:jc w:val="center"/>
              <w:rPr>
                <w:sz w:val="22"/>
                <w:szCs w:val="22"/>
              </w:rPr>
            </w:pPr>
          </w:p>
          <w:p w14:paraId="2DB1CFB7" w14:textId="77777777" w:rsidR="005851B7" w:rsidRDefault="005851B7">
            <w:pPr>
              <w:pStyle w:val="a7"/>
              <w:spacing w:before="0" w:beforeAutospacing="0" w:after="0" w:afterAutospacing="0"/>
              <w:jc w:val="center"/>
              <w:rPr>
                <w:sz w:val="22"/>
                <w:szCs w:val="22"/>
              </w:rPr>
            </w:pPr>
          </w:p>
          <w:p w14:paraId="197A72F4" w14:textId="77777777" w:rsidR="005851B7" w:rsidRDefault="005851B7">
            <w:pPr>
              <w:pStyle w:val="a7"/>
              <w:spacing w:before="0" w:beforeAutospacing="0" w:after="0" w:afterAutospacing="0"/>
              <w:jc w:val="center"/>
              <w:rPr>
                <w:sz w:val="22"/>
                <w:szCs w:val="22"/>
              </w:rPr>
            </w:pPr>
            <w:r>
              <w:rPr>
                <w:sz w:val="22"/>
                <w:szCs w:val="22"/>
              </w:rPr>
              <w:t xml:space="preserve">Соки из фруктов </w:t>
            </w:r>
          </w:p>
        </w:tc>
        <w:tc>
          <w:tcPr>
            <w:tcW w:w="6944" w:type="dxa"/>
            <w:tcBorders>
              <w:top w:val="single" w:sz="4" w:space="0" w:color="auto"/>
              <w:left w:val="single" w:sz="4" w:space="0" w:color="auto"/>
              <w:bottom w:val="single" w:sz="4" w:space="0" w:color="auto"/>
              <w:right w:val="single" w:sz="4" w:space="0" w:color="auto"/>
            </w:tcBorders>
            <w:hideMark/>
          </w:tcPr>
          <w:p w14:paraId="0998BB75" w14:textId="77777777" w:rsidR="005851B7" w:rsidRDefault="005851B7">
            <w:pPr>
              <w:spacing w:after="0" w:line="240" w:lineRule="auto"/>
              <w:jc w:val="both"/>
              <w:rPr>
                <w:rFonts w:ascii="Times New Roman" w:hAnsi="Times New Roman"/>
              </w:rPr>
            </w:pPr>
            <w:r>
              <w:rPr>
                <w:rFonts w:ascii="Times New Roman" w:hAnsi="Times New Roman"/>
              </w:rPr>
              <w:t>Вид сока: Фруктовый</w:t>
            </w:r>
            <w:r>
              <w:rPr>
                <w:rFonts w:ascii="Times New Roman" w:hAnsi="Times New Roman"/>
              </w:rPr>
              <w:br/>
              <w:t xml:space="preserve">Вид сока по технологии производства: </w:t>
            </w:r>
            <w:proofErr w:type="gramStart"/>
            <w:r>
              <w:rPr>
                <w:rFonts w:ascii="Times New Roman" w:hAnsi="Times New Roman"/>
              </w:rPr>
              <w:t>Восстановленный</w:t>
            </w:r>
            <w:proofErr w:type="gramEnd"/>
            <w:r>
              <w:rPr>
                <w:rFonts w:ascii="Times New Roman" w:hAnsi="Times New Roman"/>
              </w:rPr>
              <w:br/>
              <w:t>Возрастная категория: Дети дошкольного и школьного возраста</w:t>
            </w:r>
            <w:r>
              <w:rPr>
                <w:rFonts w:ascii="Times New Roman" w:hAnsi="Times New Roman"/>
              </w:rPr>
              <w:br/>
              <w:t>Сок с мякотью: нет</w:t>
            </w:r>
            <w:r>
              <w:rPr>
                <w:rFonts w:ascii="Times New Roman" w:hAnsi="Times New Roman"/>
              </w:rPr>
              <w:br/>
              <w:t xml:space="preserve">Описание: </w:t>
            </w:r>
            <w:proofErr w:type="gramStart"/>
            <w:r>
              <w:rPr>
                <w:rFonts w:ascii="Times New Roman" w:hAnsi="Times New Roman"/>
              </w:rPr>
              <w:t>Яблочный</w:t>
            </w:r>
            <w:proofErr w:type="gramEnd"/>
            <w:r>
              <w:rPr>
                <w:rFonts w:ascii="Times New Roman" w:hAnsi="Times New Roman"/>
              </w:rPr>
              <w:t>, виноградный, смеси фруктовых соков (</w:t>
            </w:r>
            <w:proofErr w:type="spellStart"/>
            <w:r>
              <w:rPr>
                <w:rFonts w:ascii="Times New Roman" w:hAnsi="Times New Roman"/>
              </w:rPr>
              <w:t>мультифрукт</w:t>
            </w:r>
            <w:proofErr w:type="spellEnd"/>
            <w:r>
              <w:rPr>
                <w:rFonts w:ascii="Times New Roman" w:hAnsi="Times New Roman"/>
              </w:rPr>
              <w:t xml:space="preserve">). Не содержит ГМО. Стерилизован и </w:t>
            </w:r>
            <w:proofErr w:type="spellStart"/>
            <w:r>
              <w:rPr>
                <w:rFonts w:ascii="Times New Roman" w:hAnsi="Times New Roman"/>
              </w:rPr>
              <w:t>асептически</w:t>
            </w:r>
            <w:proofErr w:type="spellEnd"/>
            <w:r>
              <w:rPr>
                <w:rFonts w:ascii="Times New Roman" w:hAnsi="Times New Roman"/>
              </w:rPr>
              <w:t xml:space="preserve"> расфасован. Соки без консервантов и искусственных пищевых добавок.</w:t>
            </w:r>
            <w:r>
              <w:rPr>
                <w:rFonts w:ascii="Times New Roman" w:hAnsi="Times New Roman"/>
              </w:rPr>
              <w:br/>
              <w:t xml:space="preserve">Внешний вид и консистенция: однородная текучая жидкость с равномерно распределенной мякотью фруктов по всей массе сока. </w:t>
            </w:r>
          </w:p>
          <w:p w14:paraId="435C2F8D" w14:textId="77777777" w:rsidR="005851B7" w:rsidRDefault="005851B7">
            <w:pPr>
              <w:spacing w:after="0" w:line="240" w:lineRule="auto"/>
              <w:jc w:val="both"/>
              <w:rPr>
                <w:rFonts w:ascii="Times New Roman" w:hAnsi="Times New Roman"/>
              </w:rPr>
            </w:pPr>
            <w:r>
              <w:rPr>
                <w:rFonts w:ascii="Times New Roman" w:hAnsi="Times New Roman"/>
              </w:rPr>
              <w:t xml:space="preserve">Вкус и аромат </w:t>
            </w:r>
            <w:proofErr w:type="gramStart"/>
            <w:r>
              <w:rPr>
                <w:rFonts w:ascii="Times New Roman" w:hAnsi="Times New Roman"/>
              </w:rPr>
              <w:t>натуральные</w:t>
            </w:r>
            <w:proofErr w:type="gramEnd"/>
            <w:r>
              <w:rPr>
                <w:rFonts w:ascii="Times New Roman" w:hAnsi="Times New Roman"/>
              </w:rPr>
              <w:t xml:space="preserve">, хорошо выраженные, свойственные использованным фруктам. Не допускаются посторонние привкус и </w:t>
            </w:r>
            <w:r>
              <w:rPr>
                <w:rFonts w:ascii="Times New Roman" w:hAnsi="Times New Roman"/>
              </w:rPr>
              <w:lastRenderedPageBreak/>
              <w:t>запах.</w:t>
            </w:r>
          </w:p>
          <w:p w14:paraId="429908F7" w14:textId="77777777" w:rsidR="005851B7" w:rsidRDefault="005851B7">
            <w:pPr>
              <w:spacing w:after="0" w:line="240" w:lineRule="auto"/>
              <w:jc w:val="both"/>
              <w:rPr>
                <w:rFonts w:ascii="Times New Roman" w:hAnsi="Times New Roman"/>
              </w:rPr>
            </w:pPr>
            <w:r>
              <w:rPr>
                <w:rFonts w:ascii="Times New Roman" w:hAnsi="Times New Roman"/>
              </w:rPr>
              <w:t xml:space="preserve"> Цвет однородный по всей массе, свойственный цвету фруктов, из которых изготовлен сок. </w:t>
            </w:r>
            <w:r>
              <w:rPr>
                <w:rFonts w:ascii="Times New Roman" w:hAnsi="Times New Roman"/>
              </w:rPr>
              <w:br/>
              <w:t>Фасовка:</w:t>
            </w:r>
            <w:proofErr w:type="gramStart"/>
            <w:r>
              <w:rPr>
                <w:rFonts w:ascii="Times New Roman" w:hAnsi="Times New Roman"/>
              </w:rPr>
              <w:t xml:space="preserve"> :</w:t>
            </w:r>
            <w:proofErr w:type="gramEnd"/>
            <w:r>
              <w:rPr>
                <w:rFonts w:ascii="Times New Roman" w:hAnsi="Times New Roman"/>
              </w:rPr>
              <w:t xml:space="preserve"> 1 л. </w:t>
            </w:r>
          </w:p>
          <w:p w14:paraId="03F9D648" w14:textId="77777777" w:rsidR="005851B7" w:rsidRDefault="005851B7">
            <w:pPr>
              <w:spacing w:after="0" w:line="240" w:lineRule="auto"/>
              <w:jc w:val="both"/>
              <w:rPr>
                <w:rFonts w:ascii="Times New Roman" w:hAnsi="Times New Roman"/>
                <w:highlight w:val="yellow"/>
              </w:rPr>
            </w:pPr>
            <w:r>
              <w:rPr>
                <w:rFonts w:ascii="Times New Roman" w:hAnsi="Times New Roman"/>
              </w:rPr>
              <w:t xml:space="preserve">Соответствует ГОСТу  </w:t>
            </w:r>
            <w:proofErr w:type="gramStart"/>
            <w:r>
              <w:rPr>
                <w:rFonts w:ascii="Times New Roman" w:hAnsi="Times New Roman"/>
              </w:rPr>
              <w:t>Р</w:t>
            </w:r>
            <w:proofErr w:type="gramEnd"/>
            <w:r>
              <w:rPr>
                <w:rFonts w:ascii="Times New Roman" w:hAnsi="Times New Roman"/>
              </w:rPr>
              <w:t xml:space="preserve"> 52186-2003 и Техническому регламенту на соковую продукцию из фруктов и овощей ФЗ от 27.10.2008 № 178-ФЗ. Массовая доля сухих веществ % - не менее 11,2 Кислотность % - 0,4 Сок имеет вкус, запах и цвет свойственный исходному сырью. Без нарушения целостности упаковки</w:t>
            </w:r>
            <w:r>
              <w:rPr>
                <w:rFonts w:ascii="Times New Roman" w:hAnsi="Times New Roman"/>
              </w:rPr>
              <w:br/>
              <w:t>Упаковка: потребительская из комбинированных материалов на основе картона и алюминиевой фольги с крышкой и защитной мембраной, с возможностью повторного закрывания (иная упаковка не допускается в связи с потребностью заказчика в условиях хранения)</w:t>
            </w:r>
            <w:r>
              <w:rPr>
                <w:rFonts w:ascii="Times New Roman" w:hAnsi="Times New Roman"/>
              </w:rPr>
              <w:br/>
              <w:t xml:space="preserve">Маркировка:: в соответствии с </w:t>
            </w:r>
            <w:proofErr w:type="gramStart"/>
            <w:r>
              <w:rPr>
                <w:rFonts w:ascii="Times New Roman" w:hAnsi="Times New Roman"/>
              </w:rPr>
              <w:t>ТР</w:t>
            </w:r>
            <w:proofErr w:type="gramEnd"/>
            <w:r>
              <w:rPr>
                <w:rFonts w:ascii="Times New Roman" w:hAnsi="Times New Roman"/>
              </w:rPr>
              <w:t xml:space="preserve"> ТС 022/2011 «Пищевая продукция в части ее маркировки».</w:t>
            </w:r>
            <w:r>
              <w:rPr>
                <w:rFonts w:ascii="Times New Roman" w:hAnsi="Times New Roman"/>
              </w:rPr>
              <w:br/>
              <w:t xml:space="preserve">К товарам для питания детей предъявляются повышенные требования, в том числе установленные соответствующим Технический регламент Таможенного союза </w:t>
            </w:r>
            <w:proofErr w:type="gramStart"/>
            <w:r>
              <w:rPr>
                <w:rFonts w:ascii="Times New Roman" w:hAnsi="Times New Roman"/>
              </w:rPr>
              <w:t>ТР</w:t>
            </w:r>
            <w:proofErr w:type="gramEnd"/>
            <w:r>
              <w:rPr>
                <w:rFonts w:ascii="Times New Roman" w:hAnsi="Times New Roman"/>
              </w:rPr>
              <w:t xml:space="preserve"> ТС 023/2011 " Технический регламент на соковую продукцию из фруктов и овощей".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E46E0" w14:textId="77777777" w:rsidR="005851B7" w:rsidRDefault="005851B7">
            <w:pPr>
              <w:spacing w:after="0" w:line="240" w:lineRule="auto"/>
              <w:jc w:val="center"/>
              <w:rPr>
                <w:rFonts w:ascii="Times New Roman" w:hAnsi="Times New Roman"/>
              </w:rPr>
            </w:pPr>
            <w:r>
              <w:rPr>
                <w:rFonts w:ascii="Times New Roman" w:hAnsi="Times New Roman"/>
              </w:rPr>
              <w:lastRenderedPageBreak/>
              <w:t xml:space="preserve">Фасовка: 1 л/дм3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1B420" w14:textId="77777777" w:rsidR="005851B7" w:rsidRDefault="005851B7">
            <w:pPr>
              <w:spacing w:after="0" w:line="240" w:lineRule="auto"/>
              <w:jc w:val="center"/>
              <w:rPr>
                <w:rFonts w:ascii="Times New Roman" w:hAnsi="Times New Roman"/>
              </w:rPr>
            </w:pPr>
            <w:r>
              <w:rPr>
                <w:rFonts w:ascii="Times New Roman" w:hAnsi="Times New Roman"/>
              </w:rPr>
              <w:t>ГОСТ 32103-2013 «Консервы. Продукция соковая. Соки фруктовые и фруктово-овощные восстановленные. Общие технические условия»</w:t>
            </w:r>
          </w:p>
        </w:tc>
        <w:tc>
          <w:tcPr>
            <w:tcW w:w="711" w:type="dxa"/>
            <w:tcBorders>
              <w:top w:val="single" w:sz="4" w:space="0" w:color="auto"/>
              <w:left w:val="single" w:sz="4" w:space="0" w:color="auto"/>
              <w:bottom w:val="single" w:sz="4" w:space="0" w:color="auto"/>
              <w:right w:val="single" w:sz="4" w:space="0" w:color="auto"/>
            </w:tcBorders>
            <w:vAlign w:val="center"/>
            <w:hideMark/>
          </w:tcPr>
          <w:p w14:paraId="1B3804AC" w14:textId="77777777" w:rsidR="005851B7" w:rsidRDefault="005851B7">
            <w:pPr>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л</w:t>
            </w:r>
            <w:proofErr w:type="gramEnd"/>
            <w:r>
              <w:rPr>
                <w:rFonts w:ascii="Times New Roman" w:hAnsi="Times New Roman"/>
                <w:color w:val="000000"/>
              </w:rPr>
              <w:t xml:space="preserve">/дм3  </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17F42E" w14:textId="1FBBD0D7" w:rsidR="005851B7" w:rsidRDefault="0080559E">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800,00</w:t>
            </w:r>
          </w:p>
        </w:tc>
      </w:tr>
    </w:tbl>
    <w:p w14:paraId="5A167840" w14:textId="77777777" w:rsidR="005D2C60" w:rsidRDefault="005D2C60" w:rsidP="00836C9E">
      <w:pPr>
        <w:autoSpaceDE w:val="0"/>
        <w:autoSpaceDN w:val="0"/>
        <w:adjustRightInd w:val="0"/>
        <w:spacing w:after="0" w:line="240" w:lineRule="auto"/>
        <w:rPr>
          <w:rFonts w:ascii="Times New Roman" w:hAnsi="Times New Roman"/>
          <w:b/>
          <w:bCs/>
          <w:iCs/>
          <w:sz w:val="24"/>
          <w:szCs w:val="24"/>
        </w:rPr>
      </w:pPr>
    </w:p>
    <w:p w14:paraId="2B100F16" w14:textId="77777777" w:rsidR="00B2165E" w:rsidRDefault="00B2165E" w:rsidP="000D6528">
      <w:pPr>
        <w:pStyle w:val="ConsNormal"/>
        <w:widowControl/>
        <w:ind w:firstLine="0"/>
        <w:rPr>
          <w:rFonts w:ascii="Times New Roman" w:eastAsia="SimSun" w:hAnsi="Times New Roman"/>
          <w:sz w:val="24"/>
          <w:szCs w:val="24"/>
        </w:rPr>
      </w:pPr>
    </w:p>
    <w:p w14:paraId="221F7EAF" w14:textId="77777777" w:rsidR="00B2165E" w:rsidRDefault="00B2165E" w:rsidP="000D6528">
      <w:pPr>
        <w:pStyle w:val="ConsNormal"/>
        <w:widowControl/>
        <w:ind w:firstLine="0"/>
        <w:rPr>
          <w:rFonts w:ascii="Times New Roman" w:eastAsia="SimSun" w:hAnsi="Times New Roman"/>
          <w:sz w:val="24"/>
          <w:szCs w:val="24"/>
        </w:rPr>
      </w:pPr>
    </w:p>
    <w:p w14:paraId="2D4BC230" w14:textId="6D9B3D98" w:rsidR="00B2165E" w:rsidRDefault="009B4D6F"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 xml:space="preserve">Экономист                                  </w:t>
      </w:r>
      <w:proofErr w:type="spellStart"/>
      <w:r w:rsidR="0080559E">
        <w:rPr>
          <w:rFonts w:ascii="Times New Roman" w:eastAsia="SimSun" w:hAnsi="Times New Roman"/>
          <w:sz w:val="24"/>
          <w:szCs w:val="24"/>
        </w:rPr>
        <w:t>Зараменских</w:t>
      </w:r>
      <w:proofErr w:type="spellEnd"/>
      <w:r w:rsidR="0080559E">
        <w:rPr>
          <w:rFonts w:ascii="Times New Roman" w:eastAsia="SimSun" w:hAnsi="Times New Roman"/>
          <w:sz w:val="24"/>
          <w:szCs w:val="24"/>
        </w:rPr>
        <w:t xml:space="preserve"> Анастасия Павловна</w:t>
      </w:r>
    </w:p>
    <w:p w14:paraId="4E657145" w14:textId="77777777" w:rsidR="00B2165E" w:rsidRDefault="00B2165E" w:rsidP="000D6528">
      <w:pPr>
        <w:pStyle w:val="ConsNormal"/>
        <w:widowControl/>
        <w:ind w:firstLine="0"/>
        <w:rPr>
          <w:rFonts w:ascii="Times New Roman" w:eastAsia="SimSun" w:hAnsi="Times New Roman"/>
          <w:sz w:val="24"/>
          <w:szCs w:val="24"/>
        </w:rPr>
      </w:pPr>
    </w:p>
    <w:p w14:paraId="24B748FF" w14:textId="77777777" w:rsidR="00485D8F" w:rsidRDefault="00485D8F" w:rsidP="00B2165E">
      <w:pPr>
        <w:shd w:val="clear" w:color="auto" w:fill="FFFFFF"/>
        <w:spacing w:after="0"/>
        <w:jc w:val="center"/>
        <w:rPr>
          <w:rFonts w:ascii="Times New Roman" w:hAnsi="Times New Roman"/>
          <w:b/>
          <w:sz w:val="24"/>
          <w:szCs w:val="24"/>
        </w:rPr>
      </w:pPr>
    </w:p>
    <w:p w14:paraId="26782BD1" w14:textId="77777777" w:rsidR="00485D8F" w:rsidRDefault="00485D8F" w:rsidP="00B2165E">
      <w:pPr>
        <w:shd w:val="clear" w:color="auto" w:fill="FFFFFF"/>
        <w:spacing w:after="0"/>
        <w:jc w:val="center"/>
        <w:rPr>
          <w:rFonts w:ascii="Times New Roman" w:hAnsi="Times New Roman"/>
          <w:b/>
          <w:sz w:val="24"/>
          <w:szCs w:val="24"/>
        </w:rPr>
      </w:pPr>
    </w:p>
    <w:p w14:paraId="6B35A7D9" w14:textId="77777777"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53AC"/>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C7EC0"/>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512B8"/>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51B7"/>
    <w:rsid w:val="00587BD1"/>
    <w:rsid w:val="00593500"/>
    <w:rsid w:val="0059378F"/>
    <w:rsid w:val="005965CA"/>
    <w:rsid w:val="0059673F"/>
    <w:rsid w:val="00597DEC"/>
    <w:rsid w:val="005A06B1"/>
    <w:rsid w:val="005A144D"/>
    <w:rsid w:val="005A2E51"/>
    <w:rsid w:val="005A503F"/>
    <w:rsid w:val="005A6B35"/>
    <w:rsid w:val="005B142C"/>
    <w:rsid w:val="005B5103"/>
    <w:rsid w:val="005B66C9"/>
    <w:rsid w:val="005B7310"/>
    <w:rsid w:val="005C2185"/>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0C88"/>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559E"/>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87244"/>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00CD"/>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04405"/>
    <w:rsid w:val="00E11836"/>
    <w:rsid w:val="00E11DA3"/>
    <w:rsid w:val="00E128B4"/>
    <w:rsid w:val="00E12EDB"/>
    <w:rsid w:val="00E13C26"/>
    <w:rsid w:val="00E16522"/>
    <w:rsid w:val="00E21A05"/>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6F20"/>
    <w:rsid w:val="00EB2358"/>
    <w:rsid w:val="00EB45C0"/>
    <w:rsid w:val="00EB49A0"/>
    <w:rsid w:val="00EB52C4"/>
    <w:rsid w:val="00EB5AE8"/>
    <w:rsid w:val="00EB71D7"/>
    <w:rsid w:val="00EC4A89"/>
    <w:rsid w:val="00ED095C"/>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4221"/>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D2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212116914">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4E014-FB9F-4A04-B7EF-638CA5AD3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2120</Words>
  <Characters>12084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User_4</cp:lastModifiedBy>
  <cp:revision>2</cp:revision>
  <cp:lastPrinted>2023-09-04T05:07:00Z</cp:lastPrinted>
  <dcterms:created xsi:type="dcterms:W3CDTF">2025-01-10T09:12:00Z</dcterms:created>
  <dcterms:modified xsi:type="dcterms:W3CDTF">2025-01-10T09:12:00Z</dcterms:modified>
</cp:coreProperties>
</file>